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49141" w14:textId="09A094D8" w:rsidR="00C01999" w:rsidRPr="00C01999" w:rsidRDefault="00AB4A42" w:rsidP="009A7C05">
      <w:pPr>
        <w:pStyle w:val="KBLeadTitle"/>
      </w:pPr>
      <w:r>
        <w:t>ETM</w:t>
      </w:r>
      <w:r w:rsidRPr="00AB4A42">
        <w:rPr>
          <w:vertAlign w:val="superscript"/>
        </w:rPr>
        <w:t>®</w:t>
      </w:r>
      <w:r w:rsidR="007A239E" w:rsidRPr="00C01999">
        <w:t xml:space="preserve"> </w:t>
      </w:r>
      <w:r>
        <w:t>System</w:t>
      </w:r>
    </w:p>
    <w:p w14:paraId="7FC53816" w14:textId="2BBE335C" w:rsidR="00E37083" w:rsidRPr="00CB3853" w:rsidRDefault="007A239E" w:rsidP="00601C63">
      <w:pPr>
        <w:pStyle w:val="KBSubtitle"/>
      </w:pPr>
      <w:r w:rsidRPr="007A239E">
        <w:t xml:space="preserve">Knowledge Base Article </w:t>
      </w:r>
      <w:r w:rsidR="006A73F1">
        <w:t>#</w:t>
      </w:r>
      <w:r w:rsidR="00AB4A42">
        <w:t>ETM</w:t>
      </w:r>
      <w:r w:rsidR="00B30CA5">
        <w:t>346</w:t>
      </w:r>
      <w:r w:rsidR="00D75505">
        <w:t>1</w:t>
      </w:r>
      <w:r w:rsidR="008648B6">
        <w:t xml:space="preserve"> </w:t>
      </w:r>
    </w:p>
    <w:p w14:paraId="4C059D27" w14:textId="0B3A9A6A" w:rsidR="00C560FB" w:rsidRDefault="00C01999" w:rsidP="00DF6A0A">
      <w:pPr>
        <w:pStyle w:val="KBTitle"/>
      </w:pPr>
      <w:r w:rsidRPr="007A239E">
        <w:t> </w:t>
      </w:r>
      <w:r w:rsidR="009E2244">
        <w:t>Upgrading to v</w:t>
      </w:r>
      <w:r w:rsidR="00D75505">
        <w:t>9.0.1</w:t>
      </w:r>
      <w:r w:rsidR="00E04083">
        <w:t xml:space="preserve"> </w:t>
      </w:r>
      <w:r w:rsidR="00C560FB">
        <w:t xml:space="preserve">from </w:t>
      </w:r>
      <w:r w:rsidR="009E2244">
        <w:t>v7.1.1 Build 41</w:t>
      </w:r>
      <w:r w:rsidR="00C560FB" w:rsidRPr="00EB6A6D">
        <w:t xml:space="preserve"> or </w:t>
      </w:r>
      <w:r w:rsidR="00EB6A6D">
        <w:t>Later</w:t>
      </w:r>
      <w:r w:rsidR="00C560FB">
        <w:t xml:space="preserve"> of the ETM</w:t>
      </w:r>
      <w:r w:rsidR="00BF622C" w:rsidRPr="00BF622C">
        <w:rPr>
          <w:vertAlign w:val="superscript"/>
        </w:rPr>
        <w:t>®</w:t>
      </w:r>
      <w:r w:rsidR="00BF622C">
        <w:rPr>
          <w:sz w:val="16"/>
          <w:szCs w:val="16"/>
          <w:vertAlign w:val="superscript"/>
        </w:rPr>
        <w:t xml:space="preserve"> </w:t>
      </w:r>
      <w:r w:rsidR="00C560FB">
        <w:t xml:space="preserve">System on </w:t>
      </w:r>
      <w:r w:rsidR="0016173D">
        <w:t>Linux</w:t>
      </w:r>
    </w:p>
    <w:p w14:paraId="0E6AB012" w14:textId="77777777" w:rsidR="00C01999" w:rsidRPr="00C01999" w:rsidRDefault="00C01999" w:rsidP="009D53B7">
      <w:pPr>
        <w:pStyle w:val="KBH1"/>
      </w:pPr>
      <w:r w:rsidRPr="00C01999">
        <w:t>Synopsis</w:t>
      </w:r>
    </w:p>
    <w:p w14:paraId="2DF16048" w14:textId="3EFA3B26" w:rsidR="00C560FB" w:rsidRDefault="00C560FB" w:rsidP="0080624C">
      <w:pPr>
        <w:pStyle w:val="KBBodyText"/>
      </w:pPr>
      <w:r>
        <w:t>This article e</w:t>
      </w:r>
      <w:r w:rsidR="009E2244">
        <w:t>xplains how to upgrade to v</w:t>
      </w:r>
      <w:r w:rsidR="00D75505">
        <w:t>9.0.1</w:t>
      </w:r>
      <w:r w:rsidR="00B30CA5">
        <w:t xml:space="preserve"> </w:t>
      </w:r>
      <w:r w:rsidR="009E2244">
        <w:t>from v7.1.1 build 41</w:t>
      </w:r>
      <w:r>
        <w:t xml:space="preserve"> or </w:t>
      </w:r>
      <w:r w:rsidR="00CD3ACD">
        <w:t>later</w:t>
      </w:r>
      <w:r>
        <w:t xml:space="preserve"> of the ETM</w:t>
      </w:r>
      <w:r w:rsidR="00CD3ACD" w:rsidRPr="00CD3ACD">
        <w:rPr>
          <w:vertAlign w:val="superscript"/>
        </w:rPr>
        <w:t>®</w:t>
      </w:r>
      <w:r w:rsidR="00CD3ACD">
        <w:rPr>
          <w:sz w:val="13"/>
          <w:szCs w:val="13"/>
          <w:vertAlign w:val="superscript"/>
        </w:rPr>
        <w:t xml:space="preserve"> </w:t>
      </w:r>
      <w:r>
        <w:t xml:space="preserve">System on </w:t>
      </w:r>
      <w:r w:rsidR="0016173D">
        <w:t>Linux</w:t>
      </w:r>
      <w:r>
        <w:t xml:space="preserve">. If you are upgrading from an earlier version, contact </w:t>
      </w:r>
      <w:proofErr w:type="spellStart"/>
      <w:r>
        <w:t>SecureLogix</w:t>
      </w:r>
      <w:proofErr w:type="spellEnd"/>
      <w:r>
        <w:t xml:space="preserve"> </w:t>
      </w:r>
      <w:r w:rsidR="009E2244">
        <w:t>Technical</w:t>
      </w:r>
      <w:r>
        <w:t xml:space="preserve"> Support before beginning the upgrade. </w:t>
      </w:r>
    </w:p>
    <w:p w14:paraId="597CB509" w14:textId="77777777" w:rsidR="00C560FB" w:rsidRPr="002047D6" w:rsidRDefault="00C560FB" w:rsidP="00C560FB">
      <w:pPr>
        <w:autoSpaceDE w:val="0"/>
        <w:autoSpaceDN w:val="0"/>
        <w:adjustRightInd w:val="0"/>
        <w:spacing w:after="0"/>
        <w:rPr>
          <w:rFonts w:ascii="Arial-BoldMT" w:hAnsi="Arial-BoldMT" w:cs="Arial-BoldMT"/>
          <w:b/>
          <w:bCs/>
          <w:color w:val="1F497D"/>
          <w:sz w:val="20"/>
        </w:rPr>
      </w:pPr>
      <w:r w:rsidRPr="002047D6">
        <w:rPr>
          <w:rFonts w:ascii="Arial-BoldMT" w:hAnsi="Arial-BoldMT" w:cs="Arial-BoldMT"/>
          <w:b/>
          <w:bCs/>
          <w:color w:val="1F497D"/>
          <w:sz w:val="20"/>
        </w:rPr>
        <w:t>************************************************************************************************************************</w:t>
      </w:r>
    </w:p>
    <w:p w14:paraId="2039F576" w14:textId="77777777" w:rsidR="00C560FB" w:rsidRPr="0080624C" w:rsidRDefault="00C560FB" w:rsidP="0080624C">
      <w:pPr>
        <w:pStyle w:val="KBBodyText"/>
        <w:rPr>
          <w:b/>
        </w:rPr>
      </w:pPr>
      <w:r w:rsidRPr="0080624C">
        <w:rPr>
          <w:b/>
        </w:rPr>
        <w:t>IMPORTANT NOTES</w:t>
      </w:r>
    </w:p>
    <w:p w14:paraId="6A8A6583" w14:textId="77777777" w:rsidR="00A24AF5" w:rsidRPr="00B14F5C" w:rsidRDefault="00A24AF5" w:rsidP="00A24AF5">
      <w:pPr>
        <w:pStyle w:val="KBBodyText"/>
        <w:numPr>
          <w:ilvl w:val="0"/>
          <w:numId w:val="22"/>
        </w:numPr>
        <w:rPr>
          <w:rFonts w:ascii="ArialMT" w:hAnsi="ArialMT" w:cs="ArialMT"/>
        </w:rPr>
      </w:pPr>
      <w:r w:rsidRPr="00B14F5C">
        <w:rPr>
          <w:rFonts w:ascii="ArialMT" w:hAnsi="ArialMT" w:cs="ArialMT"/>
        </w:rPr>
        <w:t>Ensure that you are running a supported version of Oracl</w:t>
      </w:r>
      <w:r>
        <w:rPr>
          <w:rFonts w:ascii="ArialMT" w:hAnsi="ArialMT" w:cs="ArialMT"/>
        </w:rPr>
        <w:t>e before you continue. Oracle 12c</w:t>
      </w:r>
      <w:r w:rsidRPr="00B14F5C">
        <w:rPr>
          <w:rFonts w:ascii="ArialMT" w:hAnsi="ArialMT" w:cs="ArialMT"/>
        </w:rPr>
        <w:t xml:space="preserve"> </w:t>
      </w:r>
      <w:r>
        <w:rPr>
          <w:rFonts w:ascii="ArialMT" w:hAnsi="ArialMT" w:cs="ArialMT"/>
        </w:rPr>
        <w:t>R2, 18c, and 19c (Enterprise or Standard</w:t>
      </w:r>
      <w:r w:rsidRPr="00B14F5C">
        <w:rPr>
          <w:rFonts w:ascii="ArialMT" w:hAnsi="ArialMT" w:cs="ArialMT"/>
        </w:rPr>
        <w:t>) are</w:t>
      </w:r>
      <w:r>
        <w:rPr>
          <w:rFonts w:ascii="ArialMT" w:hAnsi="ArialMT" w:cs="ArialMT"/>
        </w:rPr>
        <w:t xml:space="preserve"> </w:t>
      </w:r>
      <w:r w:rsidRPr="00B14F5C">
        <w:rPr>
          <w:rFonts w:ascii="ArialMT" w:hAnsi="ArialMT" w:cs="ArialMT"/>
        </w:rPr>
        <w:t>supported.</w:t>
      </w:r>
      <w:r>
        <w:rPr>
          <w:rFonts w:ascii="ArialMT" w:hAnsi="ArialMT" w:cs="ArialMT"/>
        </w:rPr>
        <w:t xml:space="preserve"> </w:t>
      </w:r>
    </w:p>
    <w:p w14:paraId="5A6554E4" w14:textId="77777777" w:rsidR="00A24AF5" w:rsidRPr="007F2E94" w:rsidRDefault="00A24AF5" w:rsidP="00A24AF5">
      <w:pPr>
        <w:pStyle w:val="KBBodyText"/>
        <w:numPr>
          <w:ilvl w:val="0"/>
          <w:numId w:val="22"/>
        </w:numPr>
        <w:rPr>
          <w:rFonts w:ascii="ArialMT" w:hAnsi="ArialMT" w:cs="ArialMT"/>
        </w:rPr>
      </w:pPr>
      <w:r>
        <w:t>Upgrade the Management Server/Report Server systems first and then ETM Client systems afterwards.</w:t>
      </w:r>
    </w:p>
    <w:p w14:paraId="13764ED1" w14:textId="00DD73AC" w:rsidR="007F2E94" w:rsidRPr="0056459A" w:rsidRDefault="007F2E94" w:rsidP="00A24AF5">
      <w:pPr>
        <w:pStyle w:val="KBBodyText"/>
        <w:numPr>
          <w:ilvl w:val="0"/>
          <w:numId w:val="22"/>
        </w:numPr>
        <w:rPr>
          <w:rFonts w:ascii="ArialMT" w:hAnsi="ArialMT" w:cs="ArialMT"/>
        </w:rPr>
      </w:pPr>
      <w:r>
        <w:t xml:space="preserve">Upgrade all remote clients before attempting to use them to connect to the upgraded v9.0.1 Management Server. Clients from previous versions cannot connect to a v9.0.1 Management Server.  </w:t>
      </w:r>
    </w:p>
    <w:p w14:paraId="7C7683CB" w14:textId="2CB59BA1" w:rsidR="00A24AF5" w:rsidRPr="0056459A" w:rsidRDefault="00A24AF5" w:rsidP="00A24AF5">
      <w:pPr>
        <w:pStyle w:val="KBBodyText"/>
        <w:numPr>
          <w:ilvl w:val="0"/>
          <w:numId w:val="22"/>
        </w:numPr>
      </w:pPr>
      <w:r w:rsidRPr="0056459A">
        <w:t xml:space="preserve">You cannot upgrade </w:t>
      </w:r>
      <w:r>
        <w:t>a</w:t>
      </w:r>
      <w:r w:rsidRPr="0056459A">
        <w:t xml:space="preserve"> UTA Appliance from a previous version to v9.0.</w:t>
      </w:r>
      <w:r w:rsidR="00D21C22">
        <w:t>x</w:t>
      </w:r>
      <w:r w:rsidRPr="0056459A">
        <w:t xml:space="preserve">, due to the operating system upgrade. You must </w:t>
      </w:r>
      <w:r w:rsidR="00753ECB">
        <w:t xml:space="preserve">completely </w:t>
      </w:r>
      <w:r w:rsidRPr="0056459A">
        <w:t xml:space="preserve">uninstall the previous </w:t>
      </w:r>
      <w:r w:rsidR="00753ECB">
        <w:t>UTA Appliance</w:t>
      </w:r>
      <w:r w:rsidR="00753ECB" w:rsidRPr="0056459A">
        <w:t xml:space="preserve"> </w:t>
      </w:r>
      <w:r w:rsidRPr="0056459A">
        <w:t xml:space="preserve">and then install the </w:t>
      </w:r>
      <w:r>
        <w:t>v</w:t>
      </w:r>
      <w:r w:rsidRPr="0056459A">
        <w:t>9.0.</w:t>
      </w:r>
      <w:r w:rsidR="00D21C22">
        <w:t>x</w:t>
      </w:r>
      <w:r w:rsidRPr="0056459A">
        <w:t xml:space="preserve"> UTA</w:t>
      </w:r>
      <w:r>
        <w:t xml:space="preserve"> A</w:t>
      </w:r>
      <w:r w:rsidRPr="0056459A">
        <w:t>ppliance.</w:t>
      </w:r>
      <w:r>
        <w:t xml:space="preserve"> Note that the 7.x UTA Appliance connects to and interoperates with the 9.0.</w:t>
      </w:r>
      <w:r w:rsidR="00D21C22">
        <w:t>1</w:t>
      </w:r>
      <w:r>
        <w:t xml:space="preserve"> Management Server.</w:t>
      </w:r>
    </w:p>
    <w:p w14:paraId="69AB0232" w14:textId="77777777" w:rsidR="00C560FB" w:rsidRDefault="00C560FB" w:rsidP="0080624C">
      <w:pPr>
        <w:pStyle w:val="KBBodyText"/>
        <w:numPr>
          <w:ilvl w:val="0"/>
          <w:numId w:val="22"/>
        </w:numPr>
        <w:rPr>
          <w:rFonts w:ascii="ArialMT" w:hAnsi="ArialMT" w:cs="ArialMT"/>
        </w:rPr>
      </w:pPr>
      <w:r w:rsidRPr="00B14F5C">
        <w:rPr>
          <w:rFonts w:ascii="Arial-BoldMT" w:hAnsi="Arial-BoldMT" w:cs="Arial-BoldMT"/>
          <w:b/>
          <w:bCs/>
        </w:rPr>
        <w:t xml:space="preserve">&lt;INSTALL_DIR&gt; </w:t>
      </w:r>
      <w:r w:rsidRPr="00B14F5C">
        <w:rPr>
          <w:rFonts w:ascii="ArialMT" w:hAnsi="ArialMT" w:cs="ArialMT"/>
        </w:rPr>
        <w:t xml:space="preserve">is </w:t>
      </w:r>
      <w:r w:rsidRPr="0080624C">
        <w:t>used</w:t>
      </w:r>
      <w:r w:rsidRPr="00B14F5C">
        <w:rPr>
          <w:rFonts w:ascii="ArialMT" w:hAnsi="ArialMT" w:cs="ArialMT"/>
        </w:rPr>
        <w:t xml:space="preserve"> in these instructions to refer to the directory where the ETM System is installed. </w:t>
      </w:r>
      <w:r w:rsidR="00D1164A">
        <w:t xml:space="preserve">ETM System RPMs install the applications under </w:t>
      </w:r>
      <w:r w:rsidR="00D1164A">
        <w:rPr>
          <w:b/>
          <w:bCs/>
        </w:rPr>
        <w:t>/opt</w:t>
      </w:r>
      <w:r w:rsidR="00D1164A">
        <w:t xml:space="preserve"> and the installation directory cannot be changed.</w:t>
      </w:r>
    </w:p>
    <w:p w14:paraId="60803751" w14:textId="77777777" w:rsidR="00C560FB" w:rsidRPr="002047D6" w:rsidRDefault="00C560FB" w:rsidP="00C560FB">
      <w:pPr>
        <w:autoSpaceDE w:val="0"/>
        <w:autoSpaceDN w:val="0"/>
        <w:adjustRightInd w:val="0"/>
        <w:spacing w:after="0"/>
        <w:rPr>
          <w:rFonts w:ascii="Arial-BoldMT" w:hAnsi="Arial-BoldMT" w:cs="Arial-BoldMT"/>
          <w:b/>
          <w:bCs/>
          <w:color w:val="1F497D"/>
          <w:sz w:val="20"/>
        </w:rPr>
      </w:pPr>
      <w:r w:rsidRPr="002047D6">
        <w:rPr>
          <w:rFonts w:ascii="Arial-BoldMT" w:hAnsi="Arial-BoldMT" w:cs="Arial-BoldMT"/>
          <w:b/>
          <w:bCs/>
          <w:color w:val="1F497D"/>
          <w:sz w:val="20"/>
        </w:rPr>
        <w:t>************************************************************************************************************************</w:t>
      </w:r>
    </w:p>
    <w:p w14:paraId="31D701A2" w14:textId="77777777" w:rsidR="00C560FB" w:rsidRDefault="00C560FB" w:rsidP="006B7D26">
      <w:pPr>
        <w:pStyle w:val="KBToPhrase"/>
      </w:pPr>
      <w:r>
        <w:t>Steps</w:t>
      </w:r>
    </w:p>
    <w:p w14:paraId="20666A36" w14:textId="77777777" w:rsidR="00C560FB" w:rsidRDefault="00C560FB" w:rsidP="00CD33D9">
      <w:pPr>
        <w:pStyle w:val="ListParagraph"/>
        <w:numPr>
          <w:ilvl w:val="0"/>
          <w:numId w:val="23"/>
        </w:numPr>
      </w:pPr>
      <w:r w:rsidRPr="00CD33D9">
        <w:rPr>
          <w:b/>
          <w:bCs/>
        </w:rPr>
        <w:t xml:space="preserve">Connect to the database via the Database Maintenance Tool. </w:t>
      </w:r>
      <w:r w:rsidRPr="00CD33D9">
        <w:t xml:space="preserve">Verify that no errors exist before beginning the upgrade. If errors are present, contact </w:t>
      </w:r>
      <w:proofErr w:type="spellStart"/>
      <w:r w:rsidRPr="00CD33D9">
        <w:t>SecureLogix</w:t>
      </w:r>
      <w:proofErr w:type="spellEnd"/>
      <w:r w:rsidRPr="00CD33D9">
        <w:t xml:space="preserve"> </w:t>
      </w:r>
      <w:r w:rsidR="008D0517">
        <w:t>Technical</w:t>
      </w:r>
      <w:r w:rsidRPr="00CD33D9">
        <w:t xml:space="preserve"> Support before you continue. See the </w:t>
      </w:r>
      <w:r w:rsidRPr="00CD33D9">
        <w:rPr>
          <w:i/>
          <w:iCs/>
        </w:rPr>
        <w:t>ETM</w:t>
      </w:r>
      <w:r w:rsidRPr="00CD33D9">
        <w:rPr>
          <w:i/>
          <w:iCs/>
          <w:vertAlign w:val="superscript"/>
        </w:rPr>
        <w:t xml:space="preserve">® </w:t>
      </w:r>
      <w:r w:rsidRPr="00CD33D9">
        <w:rPr>
          <w:i/>
          <w:iCs/>
        </w:rPr>
        <w:t xml:space="preserve">System Administration Guide </w:t>
      </w:r>
      <w:r w:rsidRPr="00CD33D9">
        <w:t>for instructions for using the Database Maintenance Tool, if necessary.</w:t>
      </w:r>
    </w:p>
    <w:p w14:paraId="1405629A" w14:textId="77777777" w:rsidR="001B10E8" w:rsidRPr="00886069" w:rsidRDefault="00B95E65" w:rsidP="009A756C">
      <w:pPr>
        <w:pStyle w:val="ListParagraph"/>
        <w:numPr>
          <w:ilvl w:val="0"/>
          <w:numId w:val="23"/>
        </w:numPr>
      </w:pPr>
      <w:r>
        <w:rPr>
          <w:b/>
          <w:bCs/>
        </w:rPr>
        <w:t xml:space="preserve">Back up the ETM System </w:t>
      </w:r>
      <w:r w:rsidRPr="00B95E65">
        <w:rPr>
          <w:b/>
        </w:rPr>
        <w:t>directory</w:t>
      </w:r>
      <w:r>
        <w:rPr>
          <w:b/>
          <w:bCs/>
        </w:rPr>
        <w:t xml:space="preserve">. </w:t>
      </w:r>
      <w:r w:rsidR="009A756C">
        <w:t>The entire directory is replaced during upgrade, meaning customized properties and configuration files are overwritten upon upgrade. These must be manually restored from backup during upgrade on Linux.</w:t>
      </w:r>
    </w:p>
    <w:p w14:paraId="2DA45E47" w14:textId="77777777" w:rsidR="00B95E65" w:rsidRDefault="00B95E65" w:rsidP="00B95E65">
      <w:pPr>
        <w:pStyle w:val="ListParagraph"/>
        <w:numPr>
          <w:ilvl w:val="0"/>
          <w:numId w:val="23"/>
        </w:numPr>
      </w:pPr>
      <w:r>
        <w:rPr>
          <w:b/>
          <w:bCs/>
        </w:rPr>
        <w:lastRenderedPageBreak/>
        <w:t xml:space="preserve">Shut down any </w:t>
      </w:r>
      <w:r w:rsidRPr="00B95E65">
        <w:rPr>
          <w:b/>
        </w:rPr>
        <w:t>running</w:t>
      </w:r>
      <w:r>
        <w:rPr>
          <w:b/>
          <w:bCs/>
        </w:rPr>
        <w:t xml:space="preserve"> ETM System applications. </w:t>
      </w:r>
      <w:r>
        <w:t xml:space="preserve">See the Appendix in this document for instructions for starting, stopping, and viewing the status of the applications. </w:t>
      </w:r>
    </w:p>
    <w:p w14:paraId="15C18357" w14:textId="616D658E" w:rsidR="00C560FB" w:rsidRPr="00A75C8A" w:rsidRDefault="00C20C4D" w:rsidP="00A90808">
      <w:pPr>
        <w:pStyle w:val="ListParagraph"/>
        <w:numPr>
          <w:ilvl w:val="0"/>
          <w:numId w:val="23"/>
        </w:numPr>
      </w:pPr>
      <w:r w:rsidRPr="00A75C8A">
        <w:rPr>
          <w:b/>
          <w:bCs/>
          <w:color w:val="000000"/>
        </w:rPr>
        <w:t xml:space="preserve">Uninstall the </w:t>
      </w:r>
      <w:r w:rsidR="00313580">
        <w:rPr>
          <w:b/>
          <w:bCs/>
          <w:color w:val="000000"/>
        </w:rPr>
        <w:t xml:space="preserve">previous </w:t>
      </w:r>
      <w:r w:rsidRPr="00A75C8A">
        <w:rPr>
          <w:b/>
          <w:bCs/>
          <w:color w:val="000000"/>
        </w:rPr>
        <w:t>version of software and th</w:t>
      </w:r>
      <w:r w:rsidR="00A75C8A">
        <w:rPr>
          <w:b/>
          <w:bCs/>
          <w:color w:val="000000"/>
        </w:rPr>
        <w:t>en instal</w:t>
      </w:r>
      <w:r w:rsidR="00313580">
        <w:rPr>
          <w:b/>
          <w:bCs/>
          <w:color w:val="000000"/>
        </w:rPr>
        <w:t>l the ETM System v</w:t>
      </w:r>
      <w:r w:rsidR="00260157">
        <w:rPr>
          <w:b/>
          <w:bCs/>
          <w:color w:val="000000"/>
        </w:rPr>
        <w:t>9.0.</w:t>
      </w:r>
      <w:r w:rsidR="00DE38F8">
        <w:rPr>
          <w:b/>
          <w:bCs/>
          <w:color w:val="000000"/>
        </w:rPr>
        <w:t>1</w:t>
      </w:r>
      <w:r w:rsidR="00313580">
        <w:rPr>
          <w:b/>
          <w:bCs/>
          <w:color w:val="000000"/>
        </w:rPr>
        <w:t xml:space="preserve"> </w:t>
      </w:r>
      <w:r w:rsidRPr="00A75C8A">
        <w:rPr>
          <w:b/>
          <w:bCs/>
          <w:color w:val="000000"/>
        </w:rPr>
        <w:t>software</w:t>
      </w:r>
      <w:r w:rsidRPr="00A75C8A">
        <w:rPr>
          <w:color w:val="000000"/>
        </w:rPr>
        <w:t>. Refer to the Appendix of this document for detailed software</w:t>
      </w:r>
      <w:r w:rsidR="00773C53" w:rsidRPr="00A75C8A">
        <w:rPr>
          <w:color w:val="000000"/>
        </w:rPr>
        <w:t xml:space="preserve"> uninstallation and</w:t>
      </w:r>
      <w:r w:rsidRPr="00A75C8A">
        <w:rPr>
          <w:color w:val="000000"/>
        </w:rPr>
        <w:t xml:space="preserve"> installation instructions.</w:t>
      </w:r>
    </w:p>
    <w:p w14:paraId="3BD86743" w14:textId="77777777" w:rsidR="00C560FB" w:rsidRPr="009102F0" w:rsidRDefault="00C560FB" w:rsidP="000A3CEA">
      <w:pPr>
        <w:pStyle w:val="ListParagraph"/>
        <w:numPr>
          <w:ilvl w:val="0"/>
          <w:numId w:val="14"/>
        </w:numPr>
      </w:pPr>
      <w:r w:rsidRPr="009102F0">
        <w:rPr>
          <w:rFonts w:ascii="Arial-BoldMT" w:hAnsi="Arial-BoldMT" w:cs="Arial-BoldMT"/>
          <w:b/>
          <w:bCs/>
        </w:rPr>
        <w:t xml:space="preserve">IMPORTANT </w:t>
      </w:r>
      <w:r w:rsidRPr="009102F0">
        <w:t xml:space="preserve">Be sure to upgrade all remote ETM System Clients before trying to use them to connect to the upgraded ETM Server. </w:t>
      </w:r>
    </w:p>
    <w:p w14:paraId="77FE5A31" w14:textId="77777777" w:rsidR="00C560FB" w:rsidRPr="005E6676" w:rsidRDefault="00C560FB" w:rsidP="0099422D">
      <w:pPr>
        <w:pStyle w:val="ListParagraph"/>
        <w:numPr>
          <w:ilvl w:val="0"/>
          <w:numId w:val="23"/>
        </w:numPr>
        <w:rPr>
          <w:rFonts w:ascii="ArialMT" w:hAnsi="ArialMT" w:cs="ArialMT"/>
        </w:rPr>
      </w:pPr>
      <w:r w:rsidRPr="005E6676">
        <w:rPr>
          <w:b/>
        </w:rPr>
        <w:t>Restore custom configuration files</w:t>
      </w:r>
      <w:r w:rsidRPr="005E6676">
        <w:rPr>
          <w:rFonts w:ascii="ArialMT" w:hAnsi="ArialMT" w:cs="ArialMT"/>
          <w:b/>
        </w:rPr>
        <w:t>.</w:t>
      </w:r>
    </w:p>
    <w:p w14:paraId="73D6F65E" w14:textId="77E37C7E" w:rsidR="00C560FB" w:rsidRPr="00CD330B" w:rsidRDefault="00C560FB" w:rsidP="000A3CEA">
      <w:pPr>
        <w:pStyle w:val="ListParagraph"/>
        <w:numPr>
          <w:ilvl w:val="0"/>
          <w:numId w:val="14"/>
        </w:numPr>
      </w:pPr>
      <w:r w:rsidRPr="00CD330B">
        <w:t xml:space="preserve">Use a tool such as </w:t>
      </w:r>
      <w:proofErr w:type="spellStart"/>
      <w:r w:rsidRPr="00CD330B">
        <w:rPr>
          <w:b/>
          <w:bCs/>
        </w:rPr>
        <w:t>CompareIt</w:t>
      </w:r>
      <w:proofErr w:type="spellEnd"/>
      <w:r w:rsidRPr="00CD330B">
        <w:rPr>
          <w:b/>
          <w:bCs/>
        </w:rPr>
        <w:t xml:space="preserve"> </w:t>
      </w:r>
      <w:r w:rsidRPr="00CD330B">
        <w:t xml:space="preserve">to identify customization in the backed-up </w:t>
      </w:r>
      <w:r w:rsidRPr="00CD330B">
        <w:rPr>
          <w:b/>
          <w:bCs/>
        </w:rPr>
        <w:t>.</w:t>
      </w:r>
      <w:r w:rsidR="00182749" w:rsidRPr="00CD330B">
        <w:rPr>
          <w:b/>
          <w:bCs/>
        </w:rPr>
        <w:t>properties</w:t>
      </w:r>
      <w:r w:rsidR="00182749" w:rsidRPr="00CD330B">
        <w:t xml:space="preserve">, </w:t>
      </w:r>
      <w:r w:rsidR="00182749" w:rsidRPr="00CD330B">
        <w:rPr>
          <w:b/>
          <w:bCs/>
        </w:rPr>
        <w:t>.</w:t>
      </w:r>
      <w:proofErr w:type="spellStart"/>
      <w:r w:rsidR="00182749" w:rsidRPr="00CD330B">
        <w:rPr>
          <w:b/>
          <w:bCs/>
        </w:rPr>
        <w:t>cfg</w:t>
      </w:r>
      <w:proofErr w:type="spellEnd"/>
      <w:r w:rsidRPr="00CD330B">
        <w:t>,</w:t>
      </w:r>
      <w:r w:rsidRPr="00CD330B">
        <w:rPr>
          <w:b/>
          <w:bCs/>
        </w:rPr>
        <w:t xml:space="preserve"> </w:t>
      </w:r>
      <w:r w:rsidRPr="00CD330B">
        <w:t xml:space="preserve">and </w:t>
      </w:r>
      <w:r w:rsidRPr="00CD330B">
        <w:rPr>
          <w:b/>
          <w:bCs/>
        </w:rPr>
        <w:t>.</w:t>
      </w:r>
      <w:proofErr w:type="spellStart"/>
      <w:r w:rsidRPr="00CD330B">
        <w:rPr>
          <w:b/>
          <w:bCs/>
        </w:rPr>
        <w:t>ini</w:t>
      </w:r>
      <w:proofErr w:type="spellEnd"/>
      <w:r w:rsidRPr="00CD330B">
        <w:rPr>
          <w:b/>
          <w:bCs/>
        </w:rPr>
        <w:t xml:space="preserve"> </w:t>
      </w:r>
      <w:r w:rsidRPr="00CD330B">
        <w:t xml:space="preserve">files. Copy those changes </w:t>
      </w:r>
      <w:r w:rsidR="004C7BE0" w:rsidRPr="00CD330B">
        <w:t xml:space="preserve">from the previous files </w:t>
      </w:r>
      <w:r w:rsidRPr="00CD330B">
        <w:t>into the newly installed files so that</w:t>
      </w:r>
      <w:r w:rsidR="0099422D" w:rsidRPr="00CD330B">
        <w:t xml:space="preserve"> </w:t>
      </w:r>
      <w:r w:rsidRPr="00CD330B">
        <w:t xml:space="preserve">any updates in the files are retained. </w:t>
      </w:r>
      <w:r w:rsidR="00694768" w:rsidRPr="00CD330B">
        <w:rPr>
          <w:u w:val="single"/>
        </w:rPr>
        <w:t>DO NOT</w:t>
      </w:r>
      <w:r w:rsidRPr="00CD330B">
        <w:t xml:space="preserve"> copy over the new files, because they</w:t>
      </w:r>
      <w:r w:rsidR="0099422D" w:rsidRPr="00CD330B">
        <w:t xml:space="preserve"> </w:t>
      </w:r>
      <w:r w:rsidRPr="00CD330B">
        <w:t>contain new settings for this release.</w:t>
      </w:r>
    </w:p>
    <w:p w14:paraId="18B67BFF" w14:textId="77777777" w:rsidR="00C20C4D" w:rsidRPr="00CD330B" w:rsidRDefault="00C20C4D" w:rsidP="00CD330B">
      <w:pPr>
        <w:pStyle w:val="ListParagraph"/>
        <w:numPr>
          <w:ilvl w:val="1"/>
          <w:numId w:val="44"/>
        </w:numPr>
        <w:rPr>
          <w:b/>
        </w:rPr>
      </w:pPr>
      <w:proofErr w:type="spellStart"/>
      <w:r w:rsidRPr="00CD330B">
        <w:rPr>
          <w:b/>
        </w:rPr>
        <w:t>delivery.properties</w:t>
      </w:r>
      <w:proofErr w:type="spellEnd"/>
    </w:p>
    <w:p w14:paraId="2BBFA541" w14:textId="77777777" w:rsidR="00C20C4D" w:rsidRPr="00CD330B" w:rsidRDefault="00C20C4D" w:rsidP="00CD330B">
      <w:pPr>
        <w:pStyle w:val="ListParagraph"/>
        <w:numPr>
          <w:ilvl w:val="1"/>
          <w:numId w:val="44"/>
        </w:numPr>
      </w:pPr>
      <w:proofErr w:type="spellStart"/>
      <w:r w:rsidRPr="00CD330B">
        <w:rPr>
          <w:b/>
        </w:rPr>
        <w:t>ETMManagementServer.cfg</w:t>
      </w:r>
      <w:proofErr w:type="spellEnd"/>
    </w:p>
    <w:p w14:paraId="72336A41" w14:textId="77777777" w:rsidR="00C20C4D" w:rsidRPr="00CD330B" w:rsidRDefault="00C20C4D" w:rsidP="00CD330B">
      <w:pPr>
        <w:pStyle w:val="ListParagraph"/>
        <w:numPr>
          <w:ilvl w:val="1"/>
          <w:numId w:val="44"/>
        </w:numPr>
        <w:rPr>
          <w:b/>
        </w:rPr>
      </w:pPr>
      <w:proofErr w:type="spellStart"/>
      <w:r w:rsidRPr="00CD330B">
        <w:rPr>
          <w:b/>
        </w:rPr>
        <w:t>npconfig.properties</w:t>
      </w:r>
      <w:proofErr w:type="spellEnd"/>
    </w:p>
    <w:p w14:paraId="39802FEE" w14:textId="77777777" w:rsidR="00C20C4D" w:rsidRPr="00CD330B" w:rsidRDefault="00C20C4D" w:rsidP="00CD330B">
      <w:pPr>
        <w:pStyle w:val="ListParagraph"/>
        <w:numPr>
          <w:ilvl w:val="1"/>
          <w:numId w:val="44"/>
        </w:numPr>
        <w:rPr>
          <w:b/>
        </w:rPr>
      </w:pPr>
      <w:proofErr w:type="spellStart"/>
      <w:r w:rsidRPr="00CD330B">
        <w:rPr>
          <w:b/>
        </w:rPr>
        <w:t>smdr.properties</w:t>
      </w:r>
      <w:proofErr w:type="spellEnd"/>
    </w:p>
    <w:p w14:paraId="05BBA218" w14:textId="77777777" w:rsidR="00C20C4D" w:rsidRPr="00CD330B" w:rsidRDefault="00C20C4D" w:rsidP="00CD330B">
      <w:pPr>
        <w:pStyle w:val="ListParagraph"/>
        <w:numPr>
          <w:ilvl w:val="1"/>
          <w:numId w:val="44"/>
        </w:numPr>
        <w:rPr>
          <w:b/>
        </w:rPr>
      </w:pPr>
      <w:proofErr w:type="spellStart"/>
      <w:r w:rsidRPr="00CD330B">
        <w:rPr>
          <w:b/>
        </w:rPr>
        <w:t>twms.properties</w:t>
      </w:r>
      <w:proofErr w:type="spellEnd"/>
    </w:p>
    <w:p w14:paraId="0A462406" w14:textId="77777777" w:rsidR="00C20C4D" w:rsidRPr="00CD330B" w:rsidRDefault="00C20C4D" w:rsidP="00CD330B">
      <w:pPr>
        <w:pStyle w:val="ListParagraph"/>
        <w:numPr>
          <w:ilvl w:val="1"/>
          <w:numId w:val="44"/>
        </w:numPr>
        <w:rPr>
          <w:b/>
        </w:rPr>
      </w:pPr>
      <w:proofErr w:type="spellStart"/>
      <w:r w:rsidRPr="00CD330B">
        <w:rPr>
          <w:b/>
        </w:rPr>
        <w:t>ETMReportServer.cfg</w:t>
      </w:r>
      <w:proofErr w:type="spellEnd"/>
    </w:p>
    <w:p w14:paraId="6FFC6098" w14:textId="77777777" w:rsidR="00CA2A3C" w:rsidRPr="00CD330B" w:rsidRDefault="00CA2A3C" w:rsidP="00CD330B">
      <w:pPr>
        <w:pStyle w:val="ListParagraph"/>
        <w:numPr>
          <w:ilvl w:val="1"/>
          <w:numId w:val="44"/>
        </w:numPr>
        <w:rPr>
          <w:b/>
        </w:rPr>
      </w:pPr>
      <w:proofErr w:type="spellStart"/>
      <w:r w:rsidRPr="00CD330B">
        <w:rPr>
          <w:b/>
        </w:rPr>
        <w:t>ETMDBMaintTool.cfg</w:t>
      </w:r>
      <w:proofErr w:type="spellEnd"/>
      <w:r w:rsidRPr="00CD330B">
        <w:rPr>
          <w:b/>
        </w:rPr>
        <w:t xml:space="preserve"> </w:t>
      </w:r>
    </w:p>
    <w:p w14:paraId="00AFA72C" w14:textId="40129F1B" w:rsidR="00CA2A3C" w:rsidRPr="00CD330B" w:rsidRDefault="00CA2A3C" w:rsidP="00CD330B">
      <w:pPr>
        <w:pStyle w:val="ListParagraph"/>
        <w:numPr>
          <w:ilvl w:val="1"/>
          <w:numId w:val="44"/>
        </w:numPr>
        <w:rPr>
          <w:b/>
        </w:rPr>
      </w:pPr>
      <w:proofErr w:type="spellStart"/>
      <w:r w:rsidRPr="00CD330B">
        <w:rPr>
          <w:b/>
        </w:rPr>
        <w:t>ETMSystemConsole.cfg</w:t>
      </w:r>
      <w:proofErr w:type="spellEnd"/>
    </w:p>
    <w:p w14:paraId="3FE0C196" w14:textId="77777777" w:rsidR="00C20C4D" w:rsidRPr="00CD330B" w:rsidRDefault="004606AF" w:rsidP="00CD330B">
      <w:pPr>
        <w:pStyle w:val="ListParagraph"/>
        <w:numPr>
          <w:ilvl w:val="1"/>
          <w:numId w:val="44"/>
        </w:numPr>
      </w:pPr>
      <w:r w:rsidRPr="00CD330B">
        <w:rPr>
          <w:b/>
          <w:bCs/>
        </w:rPr>
        <w:t>/</w:t>
      </w:r>
      <w:proofErr w:type="spellStart"/>
      <w:r w:rsidRPr="00CD330B">
        <w:rPr>
          <w:b/>
          <w:bCs/>
        </w:rPr>
        <w:t>ps</w:t>
      </w:r>
      <w:proofErr w:type="spellEnd"/>
      <w:r w:rsidRPr="00CD330B">
        <w:rPr>
          <w:b/>
          <w:bCs/>
        </w:rPr>
        <w:t>/</w:t>
      </w:r>
      <w:proofErr w:type="spellStart"/>
      <w:r w:rsidRPr="00CD330B">
        <w:rPr>
          <w:b/>
          <w:bCs/>
        </w:rPr>
        <w:t>software_repository</w:t>
      </w:r>
      <w:proofErr w:type="spellEnd"/>
      <w:r w:rsidRPr="00CD330B">
        <w:rPr>
          <w:b/>
          <w:bCs/>
        </w:rPr>
        <w:t>/</w:t>
      </w:r>
      <w:proofErr w:type="spellStart"/>
      <w:r w:rsidRPr="00CD330B">
        <w:rPr>
          <w:b/>
          <w:bCs/>
        </w:rPr>
        <w:t>smdr</w:t>
      </w:r>
      <w:proofErr w:type="spellEnd"/>
      <w:r w:rsidRPr="00CD330B">
        <w:rPr>
          <w:b/>
          <w:bCs/>
        </w:rPr>
        <w:t>/</w:t>
      </w:r>
      <w:r w:rsidR="00C20C4D" w:rsidRPr="00CD330B">
        <w:rPr>
          <w:bCs/>
        </w:rPr>
        <w:t>—</w:t>
      </w:r>
      <w:r w:rsidR="00C20C4D" w:rsidRPr="00CD330B">
        <w:t xml:space="preserve">Entire directory, which contains the SMDR parse files. If a file with a default name has been user-modified, it must be restored to the ETM Server </w:t>
      </w:r>
      <w:r w:rsidR="00C20C4D" w:rsidRPr="00CD330B">
        <w:rPr>
          <w:b/>
          <w:bCs/>
        </w:rPr>
        <w:t>&lt;INSTALL_DIR&gt;\</w:t>
      </w:r>
      <w:proofErr w:type="spellStart"/>
      <w:r w:rsidR="00C20C4D" w:rsidRPr="00CD330B">
        <w:rPr>
          <w:b/>
          <w:bCs/>
        </w:rPr>
        <w:t>ps</w:t>
      </w:r>
      <w:proofErr w:type="spellEnd"/>
      <w:r w:rsidR="00C20C4D" w:rsidRPr="00CD330B">
        <w:rPr>
          <w:b/>
          <w:bCs/>
        </w:rPr>
        <w:t>\</w:t>
      </w:r>
      <w:proofErr w:type="spellStart"/>
      <w:r w:rsidR="00C20C4D" w:rsidRPr="00CD330B">
        <w:rPr>
          <w:b/>
          <w:bCs/>
        </w:rPr>
        <w:t>software_repository</w:t>
      </w:r>
      <w:proofErr w:type="spellEnd"/>
      <w:r w:rsidR="00C20C4D" w:rsidRPr="00CD330B">
        <w:rPr>
          <w:b/>
          <w:bCs/>
        </w:rPr>
        <w:t>\</w:t>
      </w:r>
      <w:proofErr w:type="spellStart"/>
      <w:r w:rsidR="00C20C4D" w:rsidRPr="00CD330B">
        <w:rPr>
          <w:b/>
          <w:bCs/>
        </w:rPr>
        <w:t>smdr</w:t>
      </w:r>
      <w:proofErr w:type="spellEnd"/>
      <w:r w:rsidR="00C20C4D" w:rsidRPr="00CD330B">
        <w:rPr>
          <w:b/>
          <w:bCs/>
        </w:rPr>
        <w:t xml:space="preserve">\ </w:t>
      </w:r>
      <w:r w:rsidR="00C20C4D" w:rsidRPr="00CD330B">
        <w:t>directory after upgrade. User-defined files with custom names are not deleted nor overwritten during upgrade and therefore do not need to be restored.</w:t>
      </w:r>
    </w:p>
    <w:p w14:paraId="2C6F754E" w14:textId="77777777" w:rsidR="00C20C4D" w:rsidRPr="00CD330B" w:rsidRDefault="004606AF" w:rsidP="00CD330B">
      <w:pPr>
        <w:pStyle w:val="ListParagraph"/>
        <w:numPr>
          <w:ilvl w:val="1"/>
          <w:numId w:val="44"/>
        </w:numPr>
      </w:pPr>
      <w:r w:rsidRPr="00CD330B">
        <w:rPr>
          <w:b/>
          <w:bCs/>
        </w:rPr>
        <w:t>/</w:t>
      </w:r>
      <w:proofErr w:type="spellStart"/>
      <w:r w:rsidRPr="00CD330B">
        <w:rPr>
          <w:b/>
          <w:bCs/>
        </w:rPr>
        <w:t>ps</w:t>
      </w:r>
      <w:proofErr w:type="spellEnd"/>
      <w:r w:rsidRPr="00CD330B">
        <w:rPr>
          <w:b/>
          <w:bCs/>
        </w:rPr>
        <w:t>/</w:t>
      </w:r>
      <w:proofErr w:type="spellStart"/>
      <w:r w:rsidRPr="00CD330B">
        <w:rPr>
          <w:b/>
          <w:bCs/>
        </w:rPr>
        <w:t>software_repository</w:t>
      </w:r>
      <w:proofErr w:type="spellEnd"/>
      <w:r w:rsidRPr="00CD330B">
        <w:rPr>
          <w:b/>
          <w:bCs/>
        </w:rPr>
        <w:t>/</w:t>
      </w:r>
      <w:proofErr w:type="spellStart"/>
      <w:r w:rsidRPr="00CD330B">
        <w:rPr>
          <w:b/>
          <w:bCs/>
        </w:rPr>
        <w:t>ini</w:t>
      </w:r>
      <w:proofErr w:type="spellEnd"/>
      <w:r w:rsidRPr="00CD330B">
        <w:rPr>
          <w:b/>
          <w:bCs/>
        </w:rPr>
        <w:t>/</w:t>
      </w:r>
      <w:r w:rsidR="00C20C4D" w:rsidRPr="00CD330B">
        <w:rPr>
          <w:bCs/>
        </w:rPr>
        <w:t>—</w:t>
      </w:r>
      <w:r w:rsidR="00C20C4D" w:rsidRPr="00CD330B">
        <w:t xml:space="preserve">Entire directory, which contains the Dialing Plans. Upon upgrade, the Dialing Plans installed on the Appliances are not deleted, but user-modifications to the Dialing Plans need to be copied to new Dialing Plan file in the </w:t>
      </w:r>
      <w:r w:rsidR="00C20C4D" w:rsidRPr="00CD330B">
        <w:rPr>
          <w:b/>
          <w:bCs/>
        </w:rPr>
        <w:t>&lt;INSTALL_DIR&gt;\</w:t>
      </w:r>
      <w:proofErr w:type="spellStart"/>
      <w:r w:rsidR="00C20C4D" w:rsidRPr="00CD330B">
        <w:rPr>
          <w:b/>
          <w:bCs/>
        </w:rPr>
        <w:t>ps</w:t>
      </w:r>
      <w:proofErr w:type="spellEnd"/>
      <w:r w:rsidR="00C20C4D" w:rsidRPr="00CD330B">
        <w:rPr>
          <w:b/>
          <w:bCs/>
        </w:rPr>
        <w:t>\</w:t>
      </w:r>
      <w:proofErr w:type="spellStart"/>
      <w:r w:rsidR="00C20C4D" w:rsidRPr="00CD330B">
        <w:rPr>
          <w:b/>
          <w:bCs/>
        </w:rPr>
        <w:t>software_repository</w:t>
      </w:r>
      <w:proofErr w:type="spellEnd"/>
      <w:r w:rsidR="00C20C4D" w:rsidRPr="00CD330B">
        <w:rPr>
          <w:b/>
          <w:bCs/>
        </w:rPr>
        <w:t>\</w:t>
      </w:r>
      <w:proofErr w:type="spellStart"/>
      <w:r w:rsidR="00C20C4D" w:rsidRPr="00CD330B">
        <w:rPr>
          <w:b/>
          <w:bCs/>
        </w:rPr>
        <w:t>ini</w:t>
      </w:r>
      <w:proofErr w:type="spellEnd"/>
      <w:r w:rsidR="00C20C4D" w:rsidRPr="00CD330B">
        <w:rPr>
          <w:b/>
          <w:bCs/>
        </w:rPr>
        <w:t xml:space="preserve">\ </w:t>
      </w:r>
      <w:r w:rsidR="00C20C4D" w:rsidRPr="00CD330B">
        <w:t>directory on the ETM Server and then reinstalled on the Spans.</w:t>
      </w:r>
    </w:p>
    <w:p w14:paraId="4AF3F4B2" w14:textId="3DECC829" w:rsidR="006C3241" w:rsidRPr="00823765" w:rsidRDefault="006C3241" w:rsidP="006C3241">
      <w:pPr>
        <w:pStyle w:val="ListParagraph"/>
        <w:numPr>
          <w:ilvl w:val="0"/>
          <w:numId w:val="23"/>
        </w:numPr>
      </w:pPr>
      <w:r w:rsidRPr="008B3DA6">
        <w:rPr>
          <w:b/>
        </w:rPr>
        <w:t xml:space="preserve">Copy the database driver and required jar files to required locations. </w:t>
      </w:r>
      <w:r>
        <w:t>C</w:t>
      </w:r>
      <w:r w:rsidRPr="00823765">
        <w:t xml:space="preserve">opy the database driver </w:t>
      </w:r>
      <w:r>
        <w:t xml:space="preserve">that corresponds to the version of Oracle you are running from the Oracle installation </w:t>
      </w:r>
      <w:r w:rsidRPr="00823765">
        <w:t>to each of the following ETM System installation directories</w:t>
      </w:r>
      <w:r>
        <w:t xml:space="preserve">. Also copy the </w:t>
      </w:r>
      <w:r w:rsidRPr="005C335C">
        <w:rPr>
          <w:b/>
        </w:rPr>
        <w:t>oraclepki.jar</w:t>
      </w:r>
      <w:r>
        <w:t xml:space="preserve">, </w:t>
      </w:r>
      <w:r w:rsidRPr="005C335C">
        <w:rPr>
          <w:b/>
        </w:rPr>
        <w:t>osdt_cert.jar</w:t>
      </w:r>
      <w:r>
        <w:t xml:space="preserve">, and </w:t>
      </w:r>
      <w:r w:rsidRPr="005C335C">
        <w:rPr>
          <w:b/>
        </w:rPr>
        <w:lastRenderedPageBreak/>
        <w:t>osdt_core.jar</w:t>
      </w:r>
      <w:r>
        <w:t xml:space="preserve"> fi</w:t>
      </w:r>
      <w:r w:rsidR="00CA2A3C">
        <w:t>les to these directories if you are running Oracle 12.2</w:t>
      </w:r>
      <w:r w:rsidRPr="00823765">
        <w:t xml:space="preserve">: </w:t>
      </w:r>
    </w:p>
    <w:p w14:paraId="0BFF35D2" w14:textId="77777777" w:rsidR="006C3241" w:rsidRPr="00823765" w:rsidRDefault="006C3241" w:rsidP="006C3241">
      <w:pPr>
        <w:pStyle w:val="ListParagraph"/>
        <w:numPr>
          <w:ilvl w:val="0"/>
          <w:numId w:val="14"/>
        </w:numPr>
      </w:pPr>
      <w:r w:rsidRPr="00823765">
        <w:t>The ETM Server.</w:t>
      </w:r>
    </w:p>
    <w:p w14:paraId="58C07501" w14:textId="77777777" w:rsidR="006C3241" w:rsidRPr="00823765" w:rsidRDefault="006C3241" w:rsidP="006C3241">
      <w:pPr>
        <w:pStyle w:val="ListParagraph"/>
        <w:numPr>
          <w:ilvl w:val="0"/>
          <w:numId w:val="14"/>
        </w:numPr>
      </w:pPr>
      <w:r w:rsidRPr="00823765">
        <w:t>Any remote Report Server.</w:t>
      </w:r>
    </w:p>
    <w:p w14:paraId="6A559EA6" w14:textId="77777777" w:rsidR="006C3241" w:rsidRPr="00823765" w:rsidRDefault="006C3241" w:rsidP="006C3241">
      <w:pPr>
        <w:pStyle w:val="ListParagraph"/>
        <w:numPr>
          <w:ilvl w:val="0"/>
          <w:numId w:val="14"/>
        </w:numPr>
      </w:pPr>
      <w:r w:rsidRPr="00823765">
        <w:t xml:space="preserve">Any remote ETM Database Maintenance Tool. </w:t>
      </w:r>
    </w:p>
    <w:p w14:paraId="71B426BC" w14:textId="77777777" w:rsidR="006C3241" w:rsidRPr="006C3241" w:rsidRDefault="006C3241" w:rsidP="006C3241">
      <w:pPr>
        <w:pStyle w:val="ListParagraph"/>
        <w:ind w:left="360"/>
      </w:pPr>
      <w:r w:rsidRPr="00823765">
        <w:t xml:space="preserve">Remote ETM System </w:t>
      </w:r>
      <w:r>
        <w:t>Consoles</w:t>
      </w:r>
      <w:r w:rsidRPr="00823765">
        <w:t xml:space="preserve"> do not require the driver file. </w:t>
      </w:r>
    </w:p>
    <w:p w14:paraId="273EF1BC" w14:textId="58FC0091" w:rsidR="00C560FB" w:rsidRPr="0000228F" w:rsidRDefault="00547FC1" w:rsidP="00DD7BD5">
      <w:pPr>
        <w:pStyle w:val="ListParagraph"/>
        <w:keepNext/>
        <w:widowControl/>
        <w:numPr>
          <w:ilvl w:val="0"/>
          <w:numId w:val="23"/>
        </w:numPr>
      </w:pPr>
      <w:r>
        <w:rPr>
          <w:b/>
        </w:rPr>
        <w:t>Connect to</w:t>
      </w:r>
      <w:r w:rsidR="00C560FB" w:rsidRPr="005E6676">
        <w:rPr>
          <w:b/>
        </w:rPr>
        <w:t xml:space="preserve"> the database.</w:t>
      </w:r>
      <w:r w:rsidR="005C7F3C">
        <w:rPr>
          <w:b/>
        </w:rPr>
        <w:br/>
      </w:r>
      <w:r w:rsidR="005C7F3C">
        <w:rPr>
          <w:b/>
        </w:rPr>
        <w:br/>
      </w:r>
      <w:r w:rsidR="005C7F3C" w:rsidRPr="00071450">
        <w:rPr>
          <w:b/>
          <w:snapToGrid/>
        </w:rPr>
        <w:t>IMPORTANT</w:t>
      </w:r>
      <w:r w:rsidR="005C7F3C" w:rsidRPr="00071450">
        <w:rPr>
          <w:snapToGrid/>
        </w:rPr>
        <w:t xml:space="preserve"> If you are applying this update to a system that requires the new TNS Names connection string format, continue with “</w:t>
      </w:r>
      <w:r w:rsidR="005C7F3C" w:rsidRPr="00071450">
        <w:rPr>
          <w:snapToGrid/>
        </w:rPr>
        <w:fldChar w:fldCharType="begin"/>
      </w:r>
      <w:r w:rsidR="005C7F3C" w:rsidRPr="00071450">
        <w:rPr>
          <w:snapToGrid/>
        </w:rPr>
        <w:instrText xml:space="preserve"> REF _Ref66267082 \h </w:instrText>
      </w:r>
      <w:r w:rsidR="005C7F3C">
        <w:rPr>
          <w:snapToGrid/>
        </w:rPr>
        <w:instrText xml:space="preserve"> \* MERGEFORMAT </w:instrText>
      </w:r>
      <w:r w:rsidR="005C7F3C" w:rsidRPr="00071450">
        <w:rPr>
          <w:snapToGrid/>
        </w:rPr>
      </w:r>
      <w:r w:rsidR="005C7F3C" w:rsidRPr="00071450">
        <w:rPr>
          <w:snapToGrid/>
        </w:rPr>
        <w:fldChar w:fldCharType="separate"/>
      </w:r>
      <w:r w:rsidR="00422609" w:rsidRPr="00625CD3">
        <w:t xml:space="preserve">Updating the Database to Allow Use of </w:t>
      </w:r>
      <w:r w:rsidR="00422609">
        <w:t>a</w:t>
      </w:r>
      <w:r w:rsidR="00422609" w:rsidRPr="00625CD3">
        <w:t xml:space="preserve"> TNS Names Connection String</w:t>
      </w:r>
      <w:r w:rsidR="005C7F3C" w:rsidRPr="00071450">
        <w:rPr>
          <w:snapToGrid/>
        </w:rPr>
        <w:fldChar w:fldCharType="end"/>
      </w:r>
      <w:r w:rsidR="005C7F3C" w:rsidRPr="00071450">
        <w:rPr>
          <w:snapToGrid/>
        </w:rPr>
        <w:t xml:space="preserve">” on page </w:t>
      </w:r>
      <w:r w:rsidR="005C7F3C" w:rsidRPr="00071450">
        <w:rPr>
          <w:snapToGrid/>
        </w:rPr>
        <w:fldChar w:fldCharType="begin"/>
      </w:r>
      <w:r w:rsidR="005C7F3C" w:rsidRPr="00071450">
        <w:rPr>
          <w:snapToGrid/>
        </w:rPr>
        <w:instrText xml:space="preserve"> PAGEREF _Ref66267082 \h </w:instrText>
      </w:r>
      <w:r w:rsidR="005C7F3C" w:rsidRPr="00071450">
        <w:rPr>
          <w:snapToGrid/>
        </w:rPr>
      </w:r>
      <w:r w:rsidR="005C7F3C" w:rsidRPr="00071450">
        <w:rPr>
          <w:snapToGrid/>
        </w:rPr>
        <w:fldChar w:fldCharType="separate"/>
      </w:r>
      <w:r w:rsidR="00422609">
        <w:rPr>
          <w:noProof/>
          <w:snapToGrid/>
        </w:rPr>
        <w:t>4</w:t>
      </w:r>
      <w:r w:rsidR="005C7F3C" w:rsidRPr="00071450">
        <w:rPr>
          <w:snapToGrid/>
        </w:rPr>
        <w:fldChar w:fldCharType="end"/>
      </w:r>
      <w:r w:rsidR="005C7F3C">
        <w:rPr>
          <w:snapToGrid/>
        </w:rPr>
        <w:t xml:space="preserve"> </w:t>
      </w:r>
      <w:r w:rsidR="00A67B9B">
        <w:rPr>
          <w:snapToGrid/>
        </w:rPr>
        <w:t>before continuing</w:t>
      </w:r>
      <w:r w:rsidR="005C7F3C" w:rsidRPr="00071450">
        <w:rPr>
          <w:snapToGrid/>
        </w:rPr>
        <w:t xml:space="preserve">. </w:t>
      </w:r>
      <w:r w:rsidR="005C7F3C">
        <w:rPr>
          <w:snapToGrid/>
        </w:rPr>
        <w:t>If the system can use the “quick connect” string for the upgrade, those steps are not needed, and you can continue with the steps below.</w:t>
      </w:r>
    </w:p>
    <w:p w14:paraId="34CC8174" w14:textId="77777777" w:rsidR="00C560FB" w:rsidRPr="009102F0" w:rsidRDefault="00C560FB" w:rsidP="00CD33D9">
      <w:pPr>
        <w:pStyle w:val="ListParagraph"/>
        <w:numPr>
          <w:ilvl w:val="0"/>
          <w:numId w:val="17"/>
        </w:numPr>
        <w:rPr>
          <w:rFonts w:ascii="ArialMT" w:hAnsi="ArialMT" w:cs="ArialMT"/>
        </w:rPr>
      </w:pPr>
      <w:r w:rsidRPr="009102F0">
        <w:rPr>
          <w:rFonts w:ascii="ArialMT" w:hAnsi="ArialMT" w:cs="ArialMT"/>
        </w:rPr>
        <w:t xml:space="preserve">Start the </w:t>
      </w:r>
      <w:r w:rsidRPr="008175D8">
        <w:rPr>
          <w:b/>
        </w:rPr>
        <w:t>ETM Database Maintenance Tool</w:t>
      </w:r>
      <w:r w:rsidR="00A540DB">
        <w:rPr>
          <w:b/>
        </w:rPr>
        <w:t xml:space="preserve"> </w:t>
      </w:r>
      <w:r w:rsidR="00A540DB" w:rsidRPr="00A540DB">
        <w:rPr>
          <w:rFonts w:ascii="ArialMT" w:hAnsi="ArialMT" w:cs="ArialMT"/>
        </w:rPr>
        <w:t>and connect to the database</w:t>
      </w:r>
      <w:r w:rsidR="008175D8" w:rsidRPr="00A540DB">
        <w:rPr>
          <w:rFonts w:ascii="ArialMT" w:hAnsi="ArialMT" w:cs="ArialMT"/>
        </w:rPr>
        <w:t>.</w:t>
      </w:r>
      <w:r w:rsidRPr="00A540DB">
        <w:rPr>
          <w:rFonts w:ascii="ArialMT" w:hAnsi="ArialMT" w:cs="ArialMT"/>
        </w:rPr>
        <w:t xml:space="preserve"> </w:t>
      </w:r>
    </w:p>
    <w:p w14:paraId="248F15E9" w14:textId="77777777" w:rsidR="00D824E7" w:rsidRPr="00900D86" w:rsidRDefault="00D824E7" w:rsidP="00D824E7">
      <w:pPr>
        <w:pStyle w:val="ListParagraph"/>
        <w:numPr>
          <w:ilvl w:val="0"/>
          <w:numId w:val="17"/>
        </w:numPr>
        <w:rPr>
          <w:rFonts w:ascii="ArialMT" w:hAnsi="ArialMT" w:cs="ArialMT"/>
        </w:rPr>
      </w:pPr>
      <w:r w:rsidRPr="00D92244">
        <w:rPr>
          <w:rFonts w:ascii="ArialMT" w:hAnsi="ArialMT" w:cs="ArialMT"/>
        </w:rPr>
        <w:t xml:space="preserve">You are prompted to upgrade the database. Click </w:t>
      </w:r>
      <w:r w:rsidRPr="00D92244">
        <w:rPr>
          <w:rFonts w:ascii="ArialMT" w:hAnsi="ArialMT" w:cs="ArialMT"/>
          <w:b/>
        </w:rPr>
        <w:t>Yes</w:t>
      </w:r>
      <w:r w:rsidRPr="00D92244">
        <w:rPr>
          <w:rFonts w:ascii="ArialMT" w:hAnsi="ArialMT" w:cs="ArialMT"/>
        </w:rPr>
        <w:t xml:space="preserve">. (If any errors occur while </w:t>
      </w:r>
      <w:r w:rsidRPr="00DD6560">
        <w:rPr>
          <w:rFonts w:ascii="ArialMT" w:hAnsi="ArialMT" w:cs="ArialMT"/>
        </w:rPr>
        <w:t xml:space="preserve">upgrading the database, note the error and call </w:t>
      </w:r>
      <w:r>
        <w:rPr>
          <w:rFonts w:ascii="ArialMT" w:hAnsi="ArialMT" w:cs="ArialMT"/>
        </w:rPr>
        <w:t>Technical</w:t>
      </w:r>
      <w:r w:rsidRPr="00DD6560">
        <w:rPr>
          <w:rFonts w:ascii="ArialMT" w:hAnsi="ArialMT" w:cs="ArialMT"/>
        </w:rPr>
        <w:t xml:space="preserve"> Support at the number at the</w:t>
      </w:r>
      <w:r>
        <w:rPr>
          <w:rFonts w:ascii="ArialMT" w:hAnsi="ArialMT" w:cs="ArialMT"/>
        </w:rPr>
        <w:t xml:space="preserve"> </w:t>
      </w:r>
      <w:r w:rsidRPr="00DD6560">
        <w:rPr>
          <w:rFonts w:ascii="ArialMT" w:hAnsi="ArialMT" w:cs="ArialMT"/>
        </w:rPr>
        <w:t>bottom of this article.)</w:t>
      </w:r>
    </w:p>
    <w:p w14:paraId="20484C29" w14:textId="77777777" w:rsidR="00C560FB" w:rsidRPr="009102F0" w:rsidRDefault="00C560FB" w:rsidP="00CD33D9">
      <w:pPr>
        <w:pStyle w:val="ListParagraph"/>
        <w:numPr>
          <w:ilvl w:val="0"/>
          <w:numId w:val="17"/>
        </w:numPr>
      </w:pPr>
      <w:r w:rsidRPr="009102F0">
        <w:t xml:space="preserve">Right-click the data instance the ETM Server uses and click </w:t>
      </w:r>
      <w:r w:rsidRPr="009102F0">
        <w:rPr>
          <w:rFonts w:ascii="Arial-BoldMT" w:hAnsi="Arial-BoldMT" w:cs="Arial-BoldMT"/>
          <w:b/>
          <w:bCs/>
        </w:rPr>
        <w:t>Set as Default</w:t>
      </w:r>
      <w:r w:rsidRPr="009102F0">
        <w:t>.</w:t>
      </w:r>
      <w:r>
        <w:t xml:space="preserve"> </w:t>
      </w:r>
      <w:r w:rsidR="007769BA">
        <w:t xml:space="preserve">(Not necessary if you returned the backed up </w:t>
      </w:r>
      <w:proofErr w:type="spellStart"/>
      <w:r w:rsidR="007769BA" w:rsidRPr="00CE7F23">
        <w:rPr>
          <w:b/>
        </w:rPr>
        <w:t>twms.properties</w:t>
      </w:r>
      <w:proofErr w:type="spellEnd"/>
      <w:r w:rsidR="007769BA">
        <w:t xml:space="preserve"> file to the </w:t>
      </w:r>
      <w:r w:rsidR="007769BA" w:rsidRPr="00CE7F23">
        <w:rPr>
          <w:b/>
        </w:rPr>
        <w:t>&lt;INSTALL_DIR&gt;</w:t>
      </w:r>
      <w:r w:rsidR="007769BA">
        <w:t>, since that information is already included in the file.)</w:t>
      </w:r>
    </w:p>
    <w:p w14:paraId="109E836F" w14:textId="77777777" w:rsidR="00C560FB" w:rsidRPr="009102F0" w:rsidRDefault="00C560FB" w:rsidP="000A3CEA">
      <w:pPr>
        <w:pStyle w:val="ListParagraph"/>
        <w:numPr>
          <w:ilvl w:val="0"/>
          <w:numId w:val="23"/>
        </w:numPr>
      </w:pPr>
      <w:r w:rsidRPr="009102F0">
        <w:rPr>
          <w:rFonts w:ascii="Arial-BoldMT" w:hAnsi="Arial-BoldMT" w:cs="Arial-BoldMT"/>
          <w:b/>
          <w:bCs/>
        </w:rPr>
        <w:t xml:space="preserve">Start the ETM System applications and verify operation. </w:t>
      </w:r>
      <w:r w:rsidRPr="009102F0">
        <w:t xml:space="preserve">Perform the following for each set of Server instances: </w:t>
      </w:r>
    </w:p>
    <w:p w14:paraId="2C24F831" w14:textId="77777777" w:rsidR="00C560FB" w:rsidRPr="009102F0" w:rsidRDefault="00C560FB" w:rsidP="00CD33D9">
      <w:pPr>
        <w:pStyle w:val="ListParagraph"/>
        <w:numPr>
          <w:ilvl w:val="0"/>
          <w:numId w:val="18"/>
        </w:numPr>
      </w:pPr>
      <w:r w:rsidRPr="009102F0">
        <w:t xml:space="preserve">Start the ETM Server and Report Server. Check for errors in the </w:t>
      </w:r>
      <w:r w:rsidRPr="009102F0">
        <w:rPr>
          <w:rFonts w:ascii="Arial-BoldMT" w:hAnsi="Arial-BoldMT" w:cs="Arial-BoldMT"/>
          <w:b/>
          <w:bCs/>
        </w:rPr>
        <w:t xml:space="preserve">error </w:t>
      </w:r>
      <w:r w:rsidRPr="009102F0">
        <w:t xml:space="preserve">and </w:t>
      </w:r>
      <w:r w:rsidRPr="009102F0">
        <w:rPr>
          <w:rFonts w:ascii="Arial-BoldMT" w:hAnsi="Arial-BoldMT" w:cs="Arial-BoldMT"/>
          <w:b/>
          <w:bCs/>
        </w:rPr>
        <w:t>server</w:t>
      </w:r>
      <w:r w:rsidR="00DD1A1E">
        <w:rPr>
          <w:rFonts w:ascii="Arial-BoldMT" w:hAnsi="Arial-BoldMT" w:cs="Arial-BoldMT"/>
          <w:b/>
          <w:bCs/>
        </w:rPr>
        <w:t>-</w:t>
      </w:r>
      <w:r w:rsidRPr="009102F0">
        <w:rPr>
          <w:rFonts w:ascii="Arial-BoldMT" w:hAnsi="Arial-BoldMT" w:cs="Arial-BoldMT"/>
          <w:b/>
          <w:bCs/>
        </w:rPr>
        <w:t xml:space="preserve">fatal.log </w:t>
      </w:r>
      <w:r w:rsidRPr="009102F0">
        <w:t xml:space="preserve">files. The </w:t>
      </w:r>
      <w:r w:rsidRPr="009102F0">
        <w:rPr>
          <w:rFonts w:ascii="Arial-BoldMT" w:hAnsi="Arial-BoldMT" w:cs="Arial-BoldMT"/>
          <w:b/>
          <w:bCs/>
        </w:rPr>
        <w:t xml:space="preserve">server-fatal.log </w:t>
      </w:r>
      <w:r w:rsidRPr="009102F0">
        <w:t xml:space="preserve">is stored in the root of the </w:t>
      </w:r>
      <w:r w:rsidRPr="009102F0">
        <w:rPr>
          <w:rFonts w:ascii="Arial-BoldMT" w:hAnsi="Arial-BoldMT" w:cs="Arial-BoldMT"/>
          <w:b/>
          <w:bCs/>
        </w:rPr>
        <w:t xml:space="preserve">&lt;INSTALL_DIR&gt; </w:t>
      </w:r>
      <w:r w:rsidRPr="009102F0">
        <w:t>and is</w:t>
      </w:r>
      <w:r>
        <w:t xml:space="preserve"> </w:t>
      </w:r>
      <w:r w:rsidRPr="009102F0">
        <w:t>only present if the ETM Server terminates unexpectedly. The error logs are stored in the</w:t>
      </w:r>
      <w:r>
        <w:t xml:space="preserve"> </w:t>
      </w:r>
      <w:r w:rsidR="00B01A2A">
        <w:rPr>
          <w:rFonts w:ascii="Arial-BoldMT" w:hAnsi="Arial-BoldMT" w:cs="Arial-BoldMT"/>
          <w:b/>
          <w:bCs/>
        </w:rPr>
        <w:t>&lt;INSTALL_DIR&gt;/</w:t>
      </w:r>
      <w:proofErr w:type="spellStart"/>
      <w:r w:rsidR="00B01A2A">
        <w:rPr>
          <w:rFonts w:ascii="Arial-BoldMT" w:hAnsi="Arial-BoldMT" w:cs="Arial-BoldMT"/>
          <w:b/>
          <w:bCs/>
        </w:rPr>
        <w:t>ps</w:t>
      </w:r>
      <w:proofErr w:type="spellEnd"/>
      <w:r w:rsidR="00B01A2A">
        <w:rPr>
          <w:rFonts w:ascii="Arial-BoldMT" w:hAnsi="Arial-BoldMT" w:cs="Arial-BoldMT"/>
          <w:b/>
          <w:bCs/>
        </w:rPr>
        <w:t>/</w:t>
      </w:r>
      <w:r w:rsidRPr="009102F0">
        <w:rPr>
          <w:rFonts w:ascii="Arial-BoldMT" w:hAnsi="Arial-BoldMT" w:cs="Arial-BoldMT"/>
          <w:b/>
          <w:bCs/>
        </w:rPr>
        <w:t xml:space="preserve">errors </w:t>
      </w:r>
      <w:r>
        <w:t>directory.</w:t>
      </w:r>
    </w:p>
    <w:p w14:paraId="469E2B59" w14:textId="77777777" w:rsidR="00E14B7B" w:rsidRDefault="00C560FB" w:rsidP="00E14B7B">
      <w:pPr>
        <w:pStyle w:val="ListParagraph"/>
        <w:numPr>
          <w:ilvl w:val="0"/>
          <w:numId w:val="18"/>
        </w:numPr>
      </w:pPr>
      <w:r w:rsidRPr="009102F0">
        <w:t xml:space="preserve">If no errors appear, start the ETM System Console, log in to the Server, </w:t>
      </w:r>
      <w:r>
        <w:t xml:space="preserve">and </w:t>
      </w:r>
      <w:r w:rsidRPr="009102F0">
        <w:t>then open the Performance Manager.</w:t>
      </w:r>
    </w:p>
    <w:p w14:paraId="2152327D" w14:textId="3CF1C0DC" w:rsidR="00C560FB" w:rsidRDefault="00E14B7B" w:rsidP="00E14B7B">
      <w:pPr>
        <w:pStyle w:val="KBBodyText"/>
        <w:ind w:left="720"/>
      </w:pPr>
      <w:r w:rsidRPr="00195EFF">
        <w:rPr>
          <w:b/>
        </w:rPr>
        <w:t>Important:</w:t>
      </w:r>
      <w:r>
        <w:t xml:space="preserve"> Remote Clients of a previous version cannot connect to the ETM v9.0.1 Management Server. Upgrade all remote clients before attempting to connect to the upgraded Management Server. </w:t>
      </w:r>
    </w:p>
    <w:p w14:paraId="6967B236" w14:textId="77777777" w:rsidR="00372FFD" w:rsidRDefault="00372FFD" w:rsidP="00CD33D9">
      <w:pPr>
        <w:pStyle w:val="ListParagraph"/>
        <w:numPr>
          <w:ilvl w:val="0"/>
          <w:numId w:val="18"/>
        </w:numPr>
      </w:pPr>
      <w:r>
        <w:t xml:space="preserve">Verify that all Cards have reconnected and no errors are present. </w:t>
      </w:r>
      <w:r w:rsidR="00C44B7D">
        <w:t xml:space="preserve">If errors are present, contact </w:t>
      </w:r>
      <w:proofErr w:type="spellStart"/>
      <w:r w:rsidR="00C44B7D">
        <w:t>SecureLogix</w:t>
      </w:r>
      <w:proofErr w:type="spellEnd"/>
      <w:r w:rsidR="00C44B7D">
        <w:t xml:space="preserve"> </w:t>
      </w:r>
      <w:r w:rsidR="00AE7B3D">
        <w:t>Technical</w:t>
      </w:r>
      <w:r w:rsidR="00C44B7D">
        <w:t xml:space="preserve"> Support for assistance before continuing.</w:t>
      </w:r>
    </w:p>
    <w:p w14:paraId="4A2CA26D" w14:textId="22E48C49" w:rsidR="00235879" w:rsidRPr="00B90B1A" w:rsidRDefault="00235879" w:rsidP="00235879">
      <w:pPr>
        <w:pStyle w:val="ListParagraph"/>
        <w:numPr>
          <w:ilvl w:val="0"/>
          <w:numId w:val="23"/>
        </w:numPr>
      </w:pPr>
      <w:r w:rsidRPr="00B90B1A">
        <w:rPr>
          <w:b/>
        </w:rPr>
        <w:t xml:space="preserve">Uninstall any existing UTA Appliances of a previous version and then install and configure the </w:t>
      </w:r>
      <w:r>
        <w:rPr>
          <w:b/>
        </w:rPr>
        <w:t>v</w:t>
      </w:r>
      <w:r w:rsidRPr="00B90B1A">
        <w:rPr>
          <w:b/>
        </w:rPr>
        <w:t>9.0 UTA Appliances</w:t>
      </w:r>
      <w:r>
        <w:t>. Note that the existing UTA Appliances will connect to the v9.0.</w:t>
      </w:r>
      <w:r w:rsidR="000434E5">
        <w:t>1</w:t>
      </w:r>
      <w:r>
        <w:t xml:space="preserve"> Management Server, giving you time to complete the upgrade without taking all of them out of service at once. After you install the 9.0 UTA Appliance, you can import the configuration from the 7.x Appliance. </w:t>
      </w:r>
      <w:r>
        <w:lastRenderedPageBreak/>
        <w:t xml:space="preserve">Optionally, you can choose to continue using the existing 7.x UTA Appliances if you do not want to install the 9.0 version. </w:t>
      </w:r>
    </w:p>
    <w:p w14:paraId="2D5FFD26" w14:textId="77777777" w:rsidR="00235879" w:rsidRDefault="00235879" w:rsidP="00235879">
      <w:pPr>
        <w:pStyle w:val="ListParagraph"/>
        <w:numPr>
          <w:ilvl w:val="0"/>
          <w:numId w:val="23"/>
        </w:numPr>
      </w:pPr>
      <w:r w:rsidRPr="009102F0">
        <w:rPr>
          <w:rFonts w:ascii="Arial-BoldMT" w:hAnsi="Arial-BoldMT" w:cs="Arial-BoldMT"/>
          <w:b/>
          <w:bCs/>
        </w:rPr>
        <w:t>Upgrade the Card software</w:t>
      </w:r>
      <w:r>
        <w:rPr>
          <w:rFonts w:ascii="Arial-BoldMT" w:hAnsi="Arial-BoldMT" w:cs="Arial-BoldMT"/>
          <w:b/>
          <w:bCs/>
        </w:rPr>
        <w:t xml:space="preserve"> (Not on UTA)</w:t>
      </w:r>
      <w:r w:rsidRPr="009102F0">
        <w:rPr>
          <w:rFonts w:ascii="Arial-BoldMT" w:hAnsi="Arial-BoldMT" w:cs="Arial-BoldMT"/>
          <w:b/>
          <w:bCs/>
        </w:rPr>
        <w:t xml:space="preserve">. </w:t>
      </w:r>
      <w:r w:rsidRPr="009102F0">
        <w:t xml:space="preserve">After the Cards connect to the Server, </w:t>
      </w:r>
      <w:r>
        <w:t xml:space="preserve">install the included </w:t>
      </w:r>
      <w:r w:rsidRPr="002D0E1A">
        <w:t>7.1.90</w:t>
      </w:r>
      <w:r>
        <w:t xml:space="preserve"> packages on all SIP, </w:t>
      </w:r>
      <w:r w:rsidRPr="00F22AEB">
        <w:t>TDM</w:t>
      </w:r>
      <w:r>
        <w:t>,</w:t>
      </w:r>
      <w:r w:rsidRPr="00F22AEB">
        <w:t xml:space="preserve"> and dedicated CRC</w:t>
      </w:r>
      <w:r>
        <w:t>* A</w:t>
      </w:r>
      <w:r w:rsidRPr="00D03AE0">
        <w:t>ppliances</w:t>
      </w:r>
      <w:r>
        <w:t xml:space="preserve"> (if they are not already running that version) using the software installation mechanism in the GUI</w:t>
      </w:r>
      <w:r w:rsidRPr="00D03AE0">
        <w:t xml:space="preserve">. See the </w:t>
      </w:r>
      <w:r w:rsidRPr="00F46524">
        <w:rPr>
          <w:i/>
        </w:rPr>
        <w:t>ETM</w:t>
      </w:r>
      <w:r w:rsidRPr="00F46524">
        <w:rPr>
          <w:i/>
          <w:vertAlign w:val="superscript"/>
        </w:rPr>
        <w:t>®</w:t>
      </w:r>
      <w:r w:rsidRPr="00F46524">
        <w:rPr>
          <w:i/>
        </w:rPr>
        <w:t xml:space="preserve"> System Administration and Maintenance Guide </w:t>
      </w:r>
      <w:r w:rsidRPr="00D03AE0">
        <w:t xml:space="preserve">for instructions for installing </w:t>
      </w:r>
      <w:r>
        <w:t>Card</w:t>
      </w:r>
      <w:r w:rsidRPr="00D03AE0">
        <w:t xml:space="preserve"> software. </w:t>
      </w:r>
      <w:r w:rsidRPr="00B32D6E">
        <w:t xml:space="preserve">You can view the progress of the upgrade in the </w:t>
      </w:r>
      <w:r w:rsidRPr="00F46524">
        <w:rPr>
          <w:rFonts w:ascii="Arial-BoldMT" w:hAnsi="Arial-BoldMT" w:cs="Arial-BoldMT"/>
          <w:b/>
          <w:bCs/>
        </w:rPr>
        <w:t xml:space="preserve">Status Tool </w:t>
      </w:r>
      <w:r w:rsidRPr="00B32D6E">
        <w:t xml:space="preserve">and </w:t>
      </w:r>
      <w:r w:rsidRPr="00F46524">
        <w:rPr>
          <w:rFonts w:ascii="Arial-BoldMT" w:hAnsi="Arial-BoldMT" w:cs="Arial-BoldMT"/>
          <w:b/>
          <w:bCs/>
        </w:rPr>
        <w:t>Diagnostic Log</w:t>
      </w:r>
      <w:r w:rsidRPr="00B32D6E">
        <w:t>.</w:t>
      </w:r>
    </w:p>
    <w:p w14:paraId="567F7491" w14:textId="0CBA496E" w:rsidR="00235879" w:rsidRDefault="00235879" w:rsidP="00235879">
      <w:pPr>
        <w:pStyle w:val="ListParagraph"/>
        <w:ind w:left="360"/>
      </w:pPr>
      <w:r w:rsidRPr="00304EF7">
        <w:rPr>
          <w:b/>
        </w:rPr>
        <w:t>IMPORTANT</w:t>
      </w:r>
      <w:r w:rsidRPr="00304EF7">
        <w:t xml:space="preserve">: </w:t>
      </w:r>
      <w:r w:rsidR="000434E5">
        <w:rPr>
          <w:u w:val="single"/>
        </w:rPr>
        <w:t>You cannot</w:t>
      </w:r>
      <w:r w:rsidRPr="00304EF7">
        <w:rPr>
          <w:u w:val="single"/>
        </w:rPr>
        <w:t xml:space="preserve"> upgrade the Card software on an existing UTA Appliance of a previous version.</w:t>
      </w:r>
      <w:r>
        <w:t xml:space="preserve"> You must first </w:t>
      </w:r>
      <w:r w:rsidR="00753ECB">
        <w:t xml:space="preserve">completely </w:t>
      </w:r>
      <w:r>
        <w:t xml:space="preserve">uninstall the </w:t>
      </w:r>
      <w:r w:rsidR="00753ECB">
        <w:t xml:space="preserve">7.1.x UTA Appliance  </w:t>
      </w:r>
      <w:r>
        <w:t xml:space="preserve">and then install the 9.0 UTA Appliance if you want to upgrade to the v9.0 UTA Appliance.. </w:t>
      </w:r>
    </w:p>
    <w:p w14:paraId="72A7CFBD" w14:textId="77777777" w:rsidR="00235879" w:rsidRPr="008C30FD" w:rsidRDefault="00235879" w:rsidP="00235879">
      <w:pPr>
        <w:ind w:left="360"/>
        <w:rPr>
          <w:rFonts w:ascii="Arial" w:hAnsi="Arial" w:cs="Arial"/>
          <w:sz w:val="20"/>
        </w:rPr>
      </w:pPr>
      <w:r w:rsidRPr="008C30FD">
        <w:rPr>
          <w:rFonts w:ascii="Arial" w:hAnsi="Arial" w:cs="Arial"/>
          <w:sz w:val="20"/>
        </w:rPr>
        <w:t>*</w:t>
      </w:r>
      <w:r w:rsidRPr="008C30FD">
        <w:rPr>
          <w:rFonts w:ascii="Arial" w:hAnsi="Arial" w:cs="Arial"/>
          <w:i/>
          <w:sz w:val="20"/>
        </w:rPr>
        <w:t>Does not apply to the EOL 1060.</w:t>
      </w:r>
    </w:p>
    <w:p w14:paraId="2AD98989" w14:textId="77777777" w:rsidR="00C560FB" w:rsidRPr="009102F0" w:rsidRDefault="00C560FB" w:rsidP="006553C4">
      <w:pPr>
        <w:pStyle w:val="ListParagraph"/>
        <w:ind w:left="360"/>
        <w:rPr>
          <w:rFonts w:ascii="Arial-BoldMT" w:hAnsi="Arial-BoldMT" w:cs="Arial-BoldMT"/>
          <w:b/>
          <w:bCs/>
        </w:rPr>
      </w:pPr>
      <w:r w:rsidRPr="009102F0">
        <w:rPr>
          <w:rFonts w:ascii="Arial-BoldMT" w:hAnsi="Arial-BoldMT" w:cs="Arial-BoldMT"/>
          <w:b/>
          <w:bCs/>
        </w:rPr>
        <w:t>IMPORTANT</w:t>
      </w:r>
      <w:r w:rsidR="006553C4">
        <w:rPr>
          <w:rFonts w:ascii="Arial-BoldMT" w:hAnsi="Arial-BoldMT" w:cs="Arial-BoldMT"/>
          <w:b/>
          <w:bCs/>
        </w:rPr>
        <w:t>:</w:t>
      </w:r>
    </w:p>
    <w:p w14:paraId="767E1A9E" w14:textId="77777777" w:rsidR="00C560FB" w:rsidRPr="00B32D6E" w:rsidRDefault="00C560FB" w:rsidP="00CD33D9">
      <w:pPr>
        <w:pStyle w:val="ListParagraph"/>
        <w:numPr>
          <w:ilvl w:val="0"/>
          <w:numId w:val="14"/>
        </w:numPr>
      </w:pPr>
      <w:r w:rsidRPr="009102F0">
        <w:t>It is imperative that you do not reboot or power cycle the Card while the software is being downloaded until the upgrade and software installation is complete. The Card automatically</w:t>
      </w:r>
      <w:r w:rsidRPr="00B32D6E">
        <w:t xml:space="preserve"> reboots when the upgrade is complete. If you believe the Card has become unresponsive, be certain that 15 minutes have elapsed since you began and call </w:t>
      </w:r>
      <w:proofErr w:type="spellStart"/>
      <w:r w:rsidRPr="00B32D6E">
        <w:t>SecureLogix</w:t>
      </w:r>
      <w:proofErr w:type="spellEnd"/>
      <w:r w:rsidRPr="00B32D6E">
        <w:t xml:space="preserve"> </w:t>
      </w:r>
      <w:r w:rsidR="00AE7B3D">
        <w:t>Technical</w:t>
      </w:r>
      <w:r w:rsidRPr="00B32D6E">
        <w:t xml:space="preserve"> Support. Do not manually power cycle or reboot the Card.</w:t>
      </w:r>
    </w:p>
    <w:p w14:paraId="5ED01509" w14:textId="77777777" w:rsidR="00C560FB" w:rsidRPr="006553C4" w:rsidRDefault="00C560FB" w:rsidP="00CD33D9">
      <w:pPr>
        <w:pStyle w:val="ListParagraph"/>
        <w:numPr>
          <w:ilvl w:val="0"/>
          <w:numId w:val="14"/>
        </w:numPr>
        <w:rPr>
          <w:b/>
        </w:rPr>
      </w:pPr>
      <w:r w:rsidRPr="006553C4">
        <w:rPr>
          <w:b/>
        </w:rPr>
        <w:t xml:space="preserve">IMPORTANT Information about upgrading </w:t>
      </w:r>
      <w:r w:rsidR="001C069F">
        <w:rPr>
          <w:b/>
        </w:rPr>
        <w:t>UTA and</w:t>
      </w:r>
      <w:r w:rsidRPr="006553C4">
        <w:rPr>
          <w:b/>
        </w:rPr>
        <w:t xml:space="preserve"> inline SIP application: </w:t>
      </w:r>
    </w:p>
    <w:p w14:paraId="6FC3DB00" w14:textId="77777777" w:rsidR="00C560FB" w:rsidRDefault="00C560FB" w:rsidP="00CD33D9">
      <w:pPr>
        <w:pStyle w:val="ListParagraph"/>
        <w:numPr>
          <w:ilvl w:val="0"/>
          <w:numId w:val="21"/>
        </w:numPr>
      </w:pPr>
      <w:r w:rsidRPr="00B168B5">
        <w:rPr>
          <w:b/>
        </w:rPr>
        <w:t>For graduated SIP software upgrades, Call Recording functionality requires components to be upgraded in a specific order</w:t>
      </w:r>
      <w:r w:rsidRPr="00B168B5">
        <w:t>— If you want to upgrade one SIP Appliance proxy component first and let it run for an extended amount of time before upgrading the other proxy component, then the Signaling Proxy should be upgraded first to ensure m</w:t>
      </w:r>
      <w:r w:rsidR="0005547C">
        <w:t xml:space="preserve">edia continues to be anchored. </w:t>
      </w:r>
      <w:r w:rsidRPr="00B168B5">
        <w:t xml:space="preserve">This is not an issue if both components are upgraded in a timely manner. </w:t>
      </w:r>
    </w:p>
    <w:p w14:paraId="47B57BF2" w14:textId="77777777" w:rsidR="00C560FB" w:rsidRPr="00B168B5" w:rsidRDefault="006553C4" w:rsidP="00CD33D9">
      <w:pPr>
        <w:pStyle w:val="ListParagraph"/>
        <w:numPr>
          <w:ilvl w:val="0"/>
          <w:numId w:val="21"/>
        </w:numPr>
      </w:pPr>
      <w:r w:rsidRPr="004E14FD">
        <w:rPr>
          <w:b/>
        </w:rPr>
        <w:t>W</w:t>
      </w:r>
      <w:r w:rsidR="00C560FB" w:rsidRPr="004E14FD">
        <w:rPr>
          <w:b/>
        </w:rPr>
        <w:t>hen installing software on a</w:t>
      </w:r>
      <w:r w:rsidR="001C069F" w:rsidRPr="004E14FD">
        <w:rPr>
          <w:b/>
        </w:rPr>
        <w:t xml:space="preserve"> UTA or</w:t>
      </w:r>
      <w:r w:rsidR="00C560FB" w:rsidRPr="004E14FD">
        <w:rPr>
          <w:b/>
        </w:rPr>
        <w:t xml:space="preserve"> inline SIP Appliance</w:t>
      </w:r>
      <w:r w:rsidR="00C560FB" w:rsidRPr="00B168B5">
        <w:t xml:space="preserve">, additional steps are required compared to other appliance models. You first push the software package to the Call Processor at the Card level, which then makes it available on the signaling and media proxy nodes. You must then activate the new software on each of the proxy nodes. </w:t>
      </w:r>
    </w:p>
    <w:p w14:paraId="1860D0F4" w14:textId="77777777" w:rsidR="008A0B97" w:rsidRPr="006553C4" w:rsidRDefault="008A0B97" w:rsidP="008A0B97">
      <w:pPr>
        <w:pStyle w:val="ListParagraph"/>
        <w:ind w:left="1080"/>
      </w:pPr>
      <w:r w:rsidRPr="009E313B">
        <w:t xml:space="preserve">For instructions, see the </w:t>
      </w:r>
      <w:r w:rsidRPr="009E313B">
        <w:rPr>
          <w:i/>
        </w:rPr>
        <w:t>ETM</w:t>
      </w:r>
      <w:r w:rsidRPr="009E313B">
        <w:rPr>
          <w:i/>
          <w:vertAlign w:val="superscript"/>
        </w:rPr>
        <w:t>®</w:t>
      </w:r>
      <w:r w:rsidRPr="009E313B">
        <w:rPr>
          <w:i/>
        </w:rPr>
        <w:t xml:space="preserve"> System Administration and Maintenance Guide</w:t>
      </w:r>
      <w:r w:rsidRPr="009E313B">
        <w:t>.</w:t>
      </w:r>
      <w:r>
        <w:t xml:space="preserve"> </w:t>
      </w:r>
    </w:p>
    <w:p w14:paraId="1965F74A" w14:textId="77777777" w:rsidR="00C560FB" w:rsidRDefault="00C560FB" w:rsidP="00A435CB">
      <w:pPr>
        <w:pStyle w:val="ListParagraph"/>
        <w:numPr>
          <w:ilvl w:val="0"/>
          <w:numId w:val="23"/>
        </w:numPr>
      </w:pPr>
      <w:r w:rsidRPr="00B32D6E">
        <w:rPr>
          <w:rFonts w:ascii="Arial-BoldMT" w:hAnsi="Arial-BoldMT" w:cs="Arial-BoldMT"/>
          <w:b/>
          <w:bCs/>
        </w:rPr>
        <w:t xml:space="preserve">Remove backup files. </w:t>
      </w:r>
      <w:r w:rsidRPr="00B32D6E">
        <w:t xml:space="preserve">When the upgrade is complete and the ETM System is verified to be operating correctly, backup directories can be deleted to free the hard drive space they use. </w:t>
      </w:r>
    </w:p>
    <w:p w14:paraId="49D149F8" w14:textId="77777777" w:rsidR="005C7F3C" w:rsidRPr="00625CD3" w:rsidRDefault="005C7F3C" w:rsidP="006B36F3">
      <w:pPr>
        <w:pStyle w:val="KBH1"/>
      </w:pPr>
      <w:bookmarkStart w:id="0" w:name="_Ref66267082"/>
      <w:r w:rsidRPr="00625CD3">
        <w:t xml:space="preserve">Updating the Database to Allow Use of </w:t>
      </w:r>
      <w:r>
        <w:t>a</w:t>
      </w:r>
      <w:r w:rsidRPr="00625CD3">
        <w:t xml:space="preserve"> TNS Names Connection String</w:t>
      </w:r>
      <w:bookmarkEnd w:id="0"/>
    </w:p>
    <w:p w14:paraId="7D0F7A8B" w14:textId="16F28D41" w:rsidR="005C7F3C" w:rsidRDefault="005C7F3C" w:rsidP="00AF12B6">
      <w:pPr>
        <w:pStyle w:val="KBBodyText"/>
      </w:pPr>
      <w:r w:rsidRPr="00461C49">
        <w:t xml:space="preserve">These </w:t>
      </w:r>
      <w:r w:rsidRPr="005C7F3C">
        <w:t>steps</w:t>
      </w:r>
      <w:r w:rsidRPr="00461C49">
        <w:t xml:space="preserve"> are needed when upgrading to 9.0</w:t>
      </w:r>
      <w:r w:rsidR="00DA01F9">
        <w:t>.1</w:t>
      </w:r>
      <w:r w:rsidRPr="00461C49">
        <w:t xml:space="preserve"> on a system that already requires the </w:t>
      </w:r>
      <w:r w:rsidR="00DA01F9">
        <w:t>TNS</w:t>
      </w:r>
      <w:r w:rsidR="00DA01F9" w:rsidRPr="00461C49">
        <w:t xml:space="preserve"> </w:t>
      </w:r>
      <w:r w:rsidRPr="00461C49">
        <w:t xml:space="preserve">connection string </w:t>
      </w:r>
      <w:r w:rsidRPr="00AF12B6">
        <w:t>format</w:t>
      </w:r>
      <w:r w:rsidR="00DA01F9">
        <w:t xml:space="preserve"> where it has not previously been configured</w:t>
      </w:r>
      <w:r w:rsidRPr="00461C49">
        <w:t xml:space="preserve">, and also when immediately going to the </w:t>
      </w:r>
      <w:r w:rsidR="00DA01F9">
        <w:t>TNS</w:t>
      </w:r>
      <w:r w:rsidR="00DA01F9" w:rsidRPr="00461C49">
        <w:t xml:space="preserve"> </w:t>
      </w:r>
      <w:r w:rsidRPr="00461C49">
        <w:t xml:space="preserve">connection string format (such as when </w:t>
      </w:r>
      <w:r>
        <w:t>migrating to a new</w:t>
      </w:r>
      <w:r w:rsidRPr="00461C49">
        <w:t xml:space="preserve"> database that only allows </w:t>
      </w:r>
      <w:r w:rsidR="00DA01F9">
        <w:t>this</w:t>
      </w:r>
      <w:r w:rsidRPr="00461C49">
        <w:t xml:space="preserve"> format). If you </w:t>
      </w:r>
      <w:r w:rsidRPr="00461C49">
        <w:lastRenderedPageBreak/>
        <w:t xml:space="preserve">are </w:t>
      </w:r>
      <w:r>
        <w:t>applying this update to</w:t>
      </w:r>
      <w:r w:rsidRPr="00461C49">
        <w:t xml:space="preserve"> a system where you can use the “quick connect” string to install and configure the Database, </w:t>
      </w:r>
      <w:r>
        <w:t xml:space="preserve">or upgrading a system that does not use the TNS Names format, </w:t>
      </w:r>
      <w:r w:rsidRPr="00461C49">
        <w:t>these steps</w:t>
      </w:r>
      <w:r>
        <w:t xml:space="preserve"> are not required.  </w:t>
      </w:r>
    </w:p>
    <w:p w14:paraId="55DD2353" w14:textId="77777777" w:rsidR="005C7F3C" w:rsidRPr="005C7F3C" w:rsidRDefault="005C7F3C" w:rsidP="00AF12B6">
      <w:pPr>
        <w:pStyle w:val="Tophrase"/>
      </w:pPr>
      <w:r w:rsidRPr="005C7F3C">
        <w:t>To update the Database to use the TNS Names format connection string</w:t>
      </w:r>
    </w:p>
    <w:p w14:paraId="1FA118AC" w14:textId="73BA609B" w:rsidR="005C7F3C" w:rsidRPr="0095243D" w:rsidRDefault="005C7F3C" w:rsidP="005C7F3C">
      <w:pPr>
        <w:pStyle w:val="ListParagraph"/>
        <w:widowControl/>
        <w:numPr>
          <w:ilvl w:val="0"/>
          <w:numId w:val="43"/>
        </w:numPr>
        <w:spacing w:after="0" w:line="240" w:lineRule="auto"/>
      </w:pPr>
      <w:r w:rsidRPr="0095243D">
        <w:t>Perform Steps 1-</w:t>
      </w:r>
      <w:r w:rsidR="00886069">
        <w:t>6</w:t>
      </w:r>
      <w:r w:rsidRPr="0095243D">
        <w:t xml:space="preserve"> </w:t>
      </w:r>
      <w:r w:rsidR="00886069">
        <w:t>above</w:t>
      </w:r>
      <w:r>
        <w:t xml:space="preserve">. </w:t>
      </w:r>
    </w:p>
    <w:p w14:paraId="023C3915" w14:textId="77777777" w:rsidR="005C7F3C" w:rsidRPr="00816C85" w:rsidRDefault="005C7F3C" w:rsidP="005C7F3C">
      <w:pPr>
        <w:pStyle w:val="ListParagraph"/>
        <w:widowControl/>
        <w:numPr>
          <w:ilvl w:val="0"/>
          <w:numId w:val="43"/>
        </w:numPr>
        <w:spacing w:after="0" w:line="240" w:lineRule="auto"/>
      </w:pPr>
      <w:r w:rsidRPr="00816C85">
        <w:t xml:space="preserve">Connect to the </w:t>
      </w:r>
      <w:r>
        <w:t>Database</w:t>
      </w:r>
      <w:r w:rsidRPr="00816C85">
        <w:t xml:space="preserve"> </w:t>
      </w:r>
      <w:r>
        <w:t>I</w:t>
      </w:r>
      <w:r w:rsidRPr="00C81FE2">
        <w:t>nstance</w:t>
      </w:r>
      <w:r>
        <w:t xml:space="preserve"> in SQL Plus, and issue the </w:t>
      </w:r>
      <w:r w:rsidRPr="00816C85">
        <w:rPr>
          <w:rFonts w:ascii="Courier New" w:hAnsi="Courier New" w:cs="Courier New"/>
        </w:rPr>
        <w:t xml:space="preserve">describe </w:t>
      </w:r>
      <w:proofErr w:type="spellStart"/>
      <w:r w:rsidRPr="00816C85">
        <w:rPr>
          <w:rFonts w:ascii="Courier New" w:hAnsi="Courier New" w:cs="Courier New"/>
        </w:rPr>
        <w:t>parent_db</w:t>
      </w:r>
      <w:proofErr w:type="spellEnd"/>
      <w:r w:rsidRPr="00816C85">
        <w:rPr>
          <w:rFonts w:ascii="Courier New" w:hAnsi="Courier New" w:cs="Courier New"/>
        </w:rPr>
        <w:t>;</w:t>
      </w:r>
      <w:r>
        <w:t xml:space="preserve"> command. O</w:t>
      </w:r>
      <w:r w:rsidRPr="00816C85">
        <w:t xml:space="preserve">utput similar to </w:t>
      </w:r>
      <w:r>
        <w:t>the following appears</w:t>
      </w:r>
      <w:r w:rsidRPr="00816C85">
        <w:t>:</w:t>
      </w:r>
    </w:p>
    <w:p w14:paraId="08A5B0A4"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 xml:space="preserve">SQL&gt; describe </w:t>
      </w:r>
      <w:proofErr w:type="spellStart"/>
      <w:r w:rsidRPr="008F1EBC">
        <w:rPr>
          <w:rFonts w:ascii="Courier New" w:eastAsia="Calibri" w:hAnsi="Courier New" w:cs="Courier New"/>
          <w:sz w:val="20"/>
        </w:rPr>
        <w:t>parent_db</w:t>
      </w:r>
      <w:proofErr w:type="spellEnd"/>
      <w:r w:rsidRPr="008F1EBC">
        <w:rPr>
          <w:rFonts w:ascii="Courier New" w:eastAsia="Calibri" w:hAnsi="Courier New" w:cs="Courier New"/>
          <w:sz w:val="20"/>
        </w:rPr>
        <w:t>;</w:t>
      </w:r>
    </w:p>
    <w:p w14:paraId="57763FAB"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Name                                      Null?    Type</w:t>
      </w:r>
    </w:p>
    <w:p w14:paraId="6E7576E2"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 -------- --------------------------</w:t>
      </w:r>
    </w:p>
    <w:p w14:paraId="2B5EAE4B"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PARENT_ID                                 NOT NULL VARCHAR2(1024)</w:t>
      </w:r>
    </w:p>
    <w:p w14:paraId="6A514631"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IP_ADDR                                   NOT NULL VARCHAR2(255)</w:t>
      </w:r>
    </w:p>
    <w:p w14:paraId="4AFEA290"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PORT                                      NOT NULL NUMBER</w:t>
      </w:r>
    </w:p>
    <w:p w14:paraId="25AF4335"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INSTANCE_NAME                             NOT NULL VARCHAR2(255)</w:t>
      </w:r>
    </w:p>
    <w:p w14:paraId="4FB21A60"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SCHEMA_NAME                               NOT NULL VARCHAR2(255)</w:t>
      </w:r>
    </w:p>
    <w:p w14:paraId="7EAAB1B5" w14:textId="77777777" w:rsidR="005C7F3C" w:rsidRPr="008F1EBC" w:rsidRDefault="005C7F3C" w:rsidP="005C7F3C">
      <w:pPr>
        <w:rPr>
          <w:rFonts w:ascii="Courier New" w:eastAsia="Calibri" w:hAnsi="Courier New" w:cs="Courier New"/>
          <w:sz w:val="20"/>
        </w:rPr>
      </w:pPr>
    </w:p>
    <w:p w14:paraId="75706EFA"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SQL&gt;</w:t>
      </w:r>
    </w:p>
    <w:p w14:paraId="755E6155" w14:textId="77777777" w:rsidR="005C7F3C" w:rsidRPr="005720D9" w:rsidRDefault="005C7F3C" w:rsidP="005C7F3C">
      <w:pPr>
        <w:pStyle w:val="ListParagraph"/>
        <w:widowControl/>
        <w:numPr>
          <w:ilvl w:val="0"/>
          <w:numId w:val="43"/>
        </w:numPr>
        <w:spacing w:after="0" w:line="240" w:lineRule="auto"/>
      </w:pPr>
      <w:r>
        <w:t>I</w:t>
      </w:r>
      <w:r w:rsidRPr="005720D9">
        <w:t>ssue these commands:</w:t>
      </w:r>
    </w:p>
    <w:p w14:paraId="40C8E51A" w14:textId="77777777" w:rsidR="005C7F3C" w:rsidRPr="005720D9" w:rsidRDefault="005C7F3C" w:rsidP="005C7F3C">
      <w:pPr>
        <w:rPr>
          <w:rFonts w:ascii="Calibri" w:eastAsia="Calibri" w:hAnsi="Calibri"/>
          <w:sz w:val="22"/>
          <w:szCs w:val="22"/>
        </w:rPr>
      </w:pPr>
    </w:p>
    <w:p w14:paraId="7609ED95"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 xml:space="preserve">SQL&gt; ALTER TABLE PARENT_DB ADD ( </w:t>
      </w:r>
      <w:proofErr w:type="spellStart"/>
      <w:r w:rsidRPr="008F1EBC">
        <w:rPr>
          <w:rFonts w:ascii="Courier New" w:eastAsia="Calibri" w:hAnsi="Courier New" w:cs="Courier New"/>
          <w:sz w:val="20"/>
        </w:rPr>
        <w:t>custom_connection_string</w:t>
      </w:r>
      <w:proofErr w:type="spellEnd"/>
      <w:r w:rsidRPr="008F1EBC">
        <w:rPr>
          <w:rFonts w:ascii="Courier New" w:eastAsia="Calibri" w:hAnsi="Courier New" w:cs="Courier New"/>
          <w:sz w:val="20"/>
        </w:rPr>
        <w:t xml:space="preserve"> VARCHAR(255) NULL );</w:t>
      </w:r>
    </w:p>
    <w:p w14:paraId="75EC76D8" w14:textId="77777777" w:rsidR="005C7F3C" w:rsidRPr="008F1EBC" w:rsidRDefault="005C7F3C" w:rsidP="005C7F3C">
      <w:pPr>
        <w:rPr>
          <w:rFonts w:ascii="Courier New" w:eastAsia="Calibri" w:hAnsi="Courier New" w:cs="Courier New"/>
          <w:sz w:val="20"/>
        </w:rPr>
      </w:pPr>
    </w:p>
    <w:p w14:paraId="0B983748"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Table altered.</w:t>
      </w:r>
    </w:p>
    <w:p w14:paraId="698D6D8A" w14:textId="77777777" w:rsidR="005C7F3C" w:rsidRPr="008F1EBC" w:rsidRDefault="005C7F3C" w:rsidP="005C7F3C">
      <w:pPr>
        <w:rPr>
          <w:rFonts w:ascii="Courier New" w:eastAsia="Calibri" w:hAnsi="Courier New" w:cs="Courier New"/>
          <w:sz w:val="20"/>
        </w:rPr>
      </w:pPr>
    </w:p>
    <w:p w14:paraId="71B043A9"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 xml:space="preserve">SQL&gt; ALTER TABLE PARENT_DB ADD ( </w:t>
      </w:r>
      <w:proofErr w:type="spellStart"/>
      <w:r w:rsidRPr="008F1EBC">
        <w:rPr>
          <w:rFonts w:ascii="Courier New" w:eastAsia="Calibri" w:hAnsi="Courier New" w:cs="Courier New"/>
          <w:sz w:val="20"/>
        </w:rPr>
        <w:t>use_custom_connection_string</w:t>
      </w:r>
      <w:proofErr w:type="spellEnd"/>
      <w:r w:rsidRPr="008F1EBC">
        <w:rPr>
          <w:rFonts w:ascii="Courier New" w:eastAsia="Calibri" w:hAnsi="Courier New" w:cs="Courier New"/>
          <w:sz w:val="20"/>
        </w:rPr>
        <w:t xml:space="preserve"> CHAR(1) DEFAULT '0' NOT NULL );</w:t>
      </w:r>
    </w:p>
    <w:p w14:paraId="1220A641" w14:textId="77777777" w:rsidR="005C7F3C" w:rsidRPr="008F1EBC" w:rsidRDefault="005C7F3C" w:rsidP="005C7F3C">
      <w:pPr>
        <w:rPr>
          <w:rFonts w:ascii="Courier New" w:eastAsia="Calibri" w:hAnsi="Courier New" w:cs="Courier New"/>
          <w:sz w:val="20"/>
        </w:rPr>
      </w:pPr>
    </w:p>
    <w:p w14:paraId="0996C8D5"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Table altered.</w:t>
      </w:r>
    </w:p>
    <w:p w14:paraId="78A35636" w14:textId="77777777" w:rsidR="005C7F3C" w:rsidRPr="005720D9" w:rsidRDefault="005C7F3C" w:rsidP="005C7F3C">
      <w:pPr>
        <w:pStyle w:val="ListParagraph"/>
        <w:widowControl/>
        <w:numPr>
          <w:ilvl w:val="0"/>
          <w:numId w:val="43"/>
        </w:numPr>
        <w:spacing w:after="0" w:line="240" w:lineRule="auto"/>
      </w:pPr>
      <w:r>
        <w:t xml:space="preserve">Issue the </w:t>
      </w:r>
      <w:r w:rsidRPr="00816C85">
        <w:rPr>
          <w:rFonts w:ascii="Courier New" w:hAnsi="Courier New" w:cs="Courier New"/>
        </w:rPr>
        <w:t xml:space="preserve">describe </w:t>
      </w:r>
      <w:proofErr w:type="spellStart"/>
      <w:r w:rsidRPr="00816C85">
        <w:rPr>
          <w:rFonts w:ascii="Courier New" w:hAnsi="Courier New" w:cs="Courier New"/>
        </w:rPr>
        <w:t>parent_db</w:t>
      </w:r>
      <w:proofErr w:type="spellEnd"/>
      <w:r w:rsidRPr="00816C85">
        <w:rPr>
          <w:rFonts w:ascii="Courier New" w:hAnsi="Courier New" w:cs="Courier New"/>
        </w:rPr>
        <w:t>;</w:t>
      </w:r>
      <w:r w:rsidRPr="00816C85">
        <w:t xml:space="preserve"> </w:t>
      </w:r>
      <w:r>
        <w:t>command again. T</w:t>
      </w:r>
      <w:r w:rsidRPr="005720D9">
        <w:t xml:space="preserve">he new format below </w:t>
      </w:r>
      <w:r>
        <w:t>is</w:t>
      </w:r>
      <w:r w:rsidRPr="005720D9">
        <w:t xml:space="preserve"> displayed:</w:t>
      </w:r>
    </w:p>
    <w:p w14:paraId="2D2F56B8" w14:textId="77777777" w:rsidR="005C7F3C" w:rsidRPr="005720D9" w:rsidRDefault="005C7F3C" w:rsidP="005C7F3C">
      <w:pPr>
        <w:rPr>
          <w:rFonts w:ascii="Calibri" w:eastAsia="Calibri" w:hAnsi="Calibri"/>
          <w:sz w:val="22"/>
          <w:szCs w:val="22"/>
        </w:rPr>
      </w:pPr>
    </w:p>
    <w:p w14:paraId="0C1EA97D"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 xml:space="preserve">SQL&gt; describe </w:t>
      </w:r>
      <w:proofErr w:type="spellStart"/>
      <w:r w:rsidRPr="008F1EBC">
        <w:rPr>
          <w:rFonts w:ascii="Courier New" w:eastAsia="Calibri" w:hAnsi="Courier New" w:cs="Courier New"/>
          <w:sz w:val="20"/>
        </w:rPr>
        <w:t>parent_db</w:t>
      </w:r>
      <w:proofErr w:type="spellEnd"/>
      <w:r w:rsidRPr="008F1EBC">
        <w:rPr>
          <w:rFonts w:ascii="Courier New" w:eastAsia="Calibri" w:hAnsi="Courier New" w:cs="Courier New"/>
          <w:sz w:val="20"/>
        </w:rPr>
        <w:t>;</w:t>
      </w:r>
    </w:p>
    <w:p w14:paraId="0F58CF52"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Name                                      Null?    Type</w:t>
      </w:r>
    </w:p>
    <w:p w14:paraId="5D162506"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lastRenderedPageBreak/>
        <w:t>----------------------------------------- -------- --------------</w:t>
      </w:r>
    </w:p>
    <w:p w14:paraId="359745C6"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PARENT_ID                                 NOT NULL VARCHAR2(1024)</w:t>
      </w:r>
    </w:p>
    <w:p w14:paraId="075C9AAB"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IP_ADDR                                   NOT NULL VARCHAR2(255)</w:t>
      </w:r>
    </w:p>
    <w:p w14:paraId="06A64E84"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PORT                                      NOT NULL NUMBER</w:t>
      </w:r>
    </w:p>
    <w:p w14:paraId="351EE0DD"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INSTANCE_NAME                             NOT NULL VARCHAR2(255)</w:t>
      </w:r>
    </w:p>
    <w:p w14:paraId="7CA55FFD"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SCHEMA_NAME                               NOT NULL VARCHAR2(255)</w:t>
      </w:r>
    </w:p>
    <w:p w14:paraId="6F6067B7"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CUSTOM_CONNECTION_STRING                           VARCHAR2(255)</w:t>
      </w:r>
    </w:p>
    <w:p w14:paraId="6077CC97"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USE_CUSTOM_CONNECTION_STRING              NOT NULL CHAR(1)</w:t>
      </w:r>
    </w:p>
    <w:p w14:paraId="6EF0B975" w14:textId="77777777" w:rsidR="005C7F3C" w:rsidRPr="008F1EBC" w:rsidRDefault="005C7F3C" w:rsidP="005C7F3C">
      <w:pPr>
        <w:rPr>
          <w:rFonts w:ascii="Courier New" w:eastAsia="Calibri" w:hAnsi="Courier New" w:cs="Courier New"/>
          <w:sz w:val="20"/>
        </w:rPr>
      </w:pPr>
    </w:p>
    <w:p w14:paraId="2407C055" w14:textId="77777777" w:rsidR="005C7F3C" w:rsidRPr="008F1EBC" w:rsidRDefault="005C7F3C" w:rsidP="005C7F3C">
      <w:pPr>
        <w:rPr>
          <w:rFonts w:ascii="Courier New" w:eastAsia="Calibri" w:hAnsi="Courier New" w:cs="Courier New"/>
          <w:sz w:val="20"/>
        </w:rPr>
      </w:pPr>
      <w:r w:rsidRPr="008F1EBC">
        <w:rPr>
          <w:rFonts w:ascii="Courier New" w:eastAsia="Calibri" w:hAnsi="Courier New" w:cs="Courier New"/>
          <w:sz w:val="20"/>
        </w:rPr>
        <w:t>SQL&gt;</w:t>
      </w:r>
    </w:p>
    <w:p w14:paraId="586A360C" w14:textId="3F4B0B19" w:rsidR="005C7F3C" w:rsidRDefault="005C7F3C" w:rsidP="005C7F3C">
      <w:pPr>
        <w:pStyle w:val="ListParagraph"/>
        <w:widowControl/>
        <w:numPr>
          <w:ilvl w:val="0"/>
          <w:numId w:val="43"/>
        </w:numPr>
        <w:spacing w:after="0" w:line="240" w:lineRule="auto"/>
      </w:pPr>
      <w:r>
        <w:t>C</w:t>
      </w:r>
      <w:r w:rsidRPr="005720D9">
        <w:t xml:space="preserve">onnect to the </w:t>
      </w:r>
      <w:r>
        <w:t>Database Instance</w:t>
      </w:r>
      <w:r w:rsidRPr="005720D9">
        <w:t xml:space="preserve"> </w:t>
      </w:r>
      <w:r>
        <w:t>in the Database Maintenance Tool</w:t>
      </w:r>
      <w:r w:rsidRPr="00501143">
        <w:t xml:space="preserve"> </w:t>
      </w:r>
      <w:r w:rsidRPr="005720D9">
        <w:t>using the ne</w:t>
      </w:r>
      <w:r>
        <w:t>w connection string.</w:t>
      </w:r>
      <w:r w:rsidRPr="005720D9">
        <w:t xml:space="preserve"> </w:t>
      </w:r>
      <w:r>
        <w:t>I</w:t>
      </w:r>
      <w:r w:rsidRPr="005720D9">
        <w:t>t will ask if you want to change the format of the connection string from the old format to the new format.</w:t>
      </w:r>
      <w:r>
        <w:t xml:space="preserve"> Click </w:t>
      </w:r>
      <w:r w:rsidRPr="00501143">
        <w:rPr>
          <w:b/>
        </w:rPr>
        <w:t>Yes</w:t>
      </w:r>
      <w:r>
        <w:t>.</w:t>
      </w:r>
      <w:r w:rsidRPr="005720D9">
        <w:t xml:space="preserve"> It will then say the </w:t>
      </w:r>
      <w:r w:rsidR="001D576F">
        <w:t>database</w:t>
      </w:r>
      <w:r w:rsidRPr="005720D9">
        <w:t xml:space="preserve"> is out of date and needs to be updated </w:t>
      </w:r>
      <w:r>
        <w:t xml:space="preserve">Click </w:t>
      </w:r>
      <w:r w:rsidRPr="00501143">
        <w:rPr>
          <w:b/>
        </w:rPr>
        <w:t>Yes</w:t>
      </w:r>
      <w:r>
        <w:t>.</w:t>
      </w:r>
      <w:r w:rsidRPr="005720D9">
        <w:t xml:space="preserve"> After the validation completes, the </w:t>
      </w:r>
      <w:r>
        <w:t>Database</w:t>
      </w:r>
      <w:r w:rsidRPr="005720D9">
        <w:t xml:space="preserve"> </w:t>
      </w:r>
      <w:r>
        <w:t>is</w:t>
      </w:r>
      <w:r w:rsidRPr="005720D9">
        <w:t xml:space="preserve"> updated and ready for use.</w:t>
      </w:r>
      <w:r w:rsidR="00A67B9B">
        <w:t xml:space="preserve"> </w:t>
      </w:r>
      <w:r w:rsidR="00A67B9B" w:rsidRPr="00D92244">
        <w:rPr>
          <w:rFonts w:ascii="ArialMT" w:hAnsi="ArialMT" w:cs="ArialMT"/>
        </w:rPr>
        <w:t xml:space="preserve">(If any errors occur while </w:t>
      </w:r>
      <w:r w:rsidR="00A67B9B" w:rsidRPr="00DD6560">
        <w:rPr>
          <w:rFonts w:ascii="ArialMT" w:hAnsi="ArialMT" w:cs="ArialMT"/>
        </w:rPr>
        <w:t xml:space="preserve">upgrading the database, note the error and call </w:t>
      </w:r>
      <w:r w:rsidR="00A67B9B">
        <w:rPr>
          <w:rFonts w:ascii="ArialMT" w:hAnsi="ArialMT" w:cs="ArialMT"/>
        </w:rPr>
        <w:t>Technical</w:t>
      </w:r>
      <w:r w:rsidR="00A67B9B" w:rsidRPr="00DD6560">
        <w:rPr>
          <w:rFonts w:ascii="ArialMT" w:hAnsi="ArialMT" w:cs="ArialMT"/>
        </w:rPr>
        <w:t xml:space="preserve"> Support at the number at the</w:t>
      </w:r>
      <w:r w:rsidR="00A67B9B">
        <w:rPr>
          <w:rFonts w:ascii="ArialMT" w:hAnsi="ArialMT" w:cs="ArialMT"/>
        </w:rPr>
        <w:t xml:space="preserve"> </w:t>
      </w:r>
      <w:r w:rsidR="00A67B9B" w:rsidRPr="00DD6560">
        <w:rPr>
          <w:rFonts w:ascii="ArialMT" w:hAnsi="ArialMT" w:cs="ArialMT"/>
        </w:rPr>
        <w:t>bottom of this article.)</w:t>
      </w:r>
    </w:p>
    <w:p w14:paraId="0841FBE0" w14:textId="66686D08" w:rsidR="00A67B9B" w:rsidRDefault="00A67B9B" w:rsidP="005C7F3C">
      <w:pPr>
        <w:pStyle w:val="ListParagraph"/>
        <w:widowControl/>
        <w:numPr>
          <w:ilvl w:val="0"/>
          <w:numId w:val="43"/>
        </w:numPr>
        <w:spacing w:after="0" w:line="240" w:lineRule="auto"/>
      </w:pPr>
      <w:r w:rsidRPr="009102F0">
        <w:t xml:space="preserve">Right-click the data instance the ETM Server uses and click </w:t>
      </w:r>
      <w:r w:rsidRPr="009102F0">
        <w:rPr>
          <w:rFonts w:ascii="Arial-BoldMT" w:hAnsi="Arial-BoldMT" w:cs="Arial-BoldMT"/>
          <w:b/>
          <w:bCs/>
        </w:rPr>
        <w:t>Set as Default</w:t>
      </w:r>
      <w:r w:rsidRPr="009102F0">
        <w:t>.</w:t>
      </w:r>
      <w:r>
        <w:t xml:space="preserve"> (Not necessary if you returned the backed up </w:t>
      </w:r>
      <w:proofErr w:type="spellStart"/>
      <w:r w:rsidRPr="00CE7F23">
        <w:rPr>
          <w:b/>
        </w:rPr>
        <w:t>twms.properties</w:t>
      </w:r>
      <w:proofErr w:type="spellEnd"/>
      <w:r>
        <w:t xml:space="preserve"> file to the </w:t>
      </w:r>
      <w:r w:rsidRPr="00CE7F23">
        <w:rPr>
          <w:b/>
        </w:rPr>
        <w:t>&lt;INSTALL_DIR&gt;</w:t>
      </w:r>
      <w:r>
        <w:t>, since that information is already included in the file.)</w:t>
      </w:r>
    </w:p>
    <w:p w14:paraId="50190408" w14:textId="1D1CD060" w:rsidR="00886069" w:rsidRPr="005720D9" w:rsidRDefault="00886069" w:rsidP="005C7F3C">
      <w:pPr>
        <w:pStyle w:val="ListParagraph"/>
        <w:widowControl/>
        <w:numPr>
          <w:ilvl w:val="0"/>
          <w:numId w:val="43"/>
        </w:numPr>
        <w:spacing w:after="0" w:line="240" w:lineRule="auto"/>
      </w:pPr>
      <w:r>
        <w:t>Continue with Ste</w:t>
      </w:r>
      <w:r w:rsidR="000E3B6B">
        <w:t xml:space="preserve">p 8 above. </w:t>
      </w:r>
    </w:p>
    <w:p w14:paraId="77CC8EB9" w14:textId="77777777" w:rsidR="002802F4" w:rsidRPr="000E318E" w:rsidRDefault="002802F4" w:rsidP="002802F4">
      <w:pPr>
        <w:pStyle w:val="KBH1"/>
      </w:pPr>
      <w:r w:rsidRPr="000E318E">
        <w:t>Current Software Versions:</w:t>
      </w:r>
    </w:p>
    <w:p w14:paraId="7D8C3BED" w14:textId="7221BCF8" w:rsidR="000F2558" w:rsidRPr="00D03AE0" w:rsidRDefault="000F2558" w:rsidP="000F2558">
      <w:pPr>
        <w:pStyle w:val="ListParagraph"/>
        <w:numPr>
          <w:ilvl w:val="0"/>
          <w:numId w:val="14"/>
        </w:numPr>
      </w:pPr>
      <w:r w:rsidRPr="00D03AE0">
        <w:t>ETM Client and Se</w:t>
      </w:r>
      <w:r>
        <w:t>rver applications—</w:t>
      </w:r>
      <w:r w:rsidR="004C6CB4">
        <w:t>9.0.</w:t>
      </w:r>
      <w:r w:rsidR="00510699">
        <w:t>1</w:t>
      </w:r>
      <w:r>
        <w:t xml:space="preserve"> </w:t>
      </w:r>
      <w:r w:rsidRPr="00CA2A3C">
        <w:t xml:space="preserve">Build </w:t>
      </w:r>
      <w:r w:rsidR="006536EE">
        <w:t>2</w:t>
      </w:r>
      <w:r w:rsidR="00CA2A3C" w:rsidRPr="00CA2A3C">
        <w:t>2</w:t>
      </w:r>
    </w:p>
    <w:p w14:paraId="07E3E285" w14:textId="77777777" w:rsidR="002C1FBF" w:rsidRPr="00614684" w:rsidRDefault="002C1FBF" w:rsidP="002C1FBF">
      <w:pPr>
        <w:pStyle w:val="ListParagraph"/>
        <w:numPr>
          <w:ilvl w:val="0"/>
          <w:numId w:val="14"/>
        </w:numPr>
      </w:pPr>
      <w:r w:rsidRPr="00614684">
        <w:t>Appliance packages:</w:t>
      </w:r>
    </w:p>
    <w:p w14:paraId="4C75BFB0" w14:textId="77777777" w:rsidR="002C1FBF" w:rsidRDefault="002C1FBF" w:rsidP="002C1FBF">
      <w:pPr>
        <w:pStyle w:val="ListParagraph"/>
        <w:numPr>
          <w:ilvl w:val="1"/>
          <w:numId w:val="14"/>
        </w:numPr>
        <w:ind w:left="1080"/>
        <w:contextualSpacing/>
      </w:pPr>
      <w:r>
        <w:t>UTA—9.0-12</w:t>
      </w:r>
    </w:p>
    <w:p w14:paraId="5C47A5B1" w14:textId="77777777" w:rsidR="002C1FBF" w:rsidRPr="00614684" w:rsidRDefault="002C1FBF" w:rsidP="002C1FBF">
      <w:pPr>
        <w:pStyle w:val="ListParagraph"/>
        <w:numPr>
          <w:ilvl w:val="1"/>
          <w:numId w:val="14"/>
        </w:numPr>
        <w:ind w:left="1080"/>
        <w:contextualSpacing/>
      </w:pPr>
      <w:r>
        <w:t>All other Appliance types*—</w:t>
      </w:r>
      <w:r w:rsidRPr="00614684">
        <w:t>7.1.90</w:t>
      </w:r>
    </w:p>
    <w:p w14:paraId="43AC6093" w14:textId="77777777" w:rsidR="002C1FBF" w:rsidRDefault="002C1FBF" w:rsidP="002C1FBF">
      <w:pPr>
        <w:pStyle w:val="ListParagraph"/>
        <w:rPr>
          <w:i/>
        </w:rPr>
      </w:pPr>
      <w:r>
        <w:t>*</w:t>
      </w:r>
      <w:r w:rsidRPr="00CC20C5">
        <w:rPr>
          <w:i/>
        </w:rPr>
        <w:t>Does not apply to the EOL 1060.</w:t>
      </w:r>
    </w:p>
    <w:p w14:paraId="1BF55156" w14:textId="77777777" w:rsidR="00510699" w:rsidRPr="00510699" w:rsidRDefault="00510699" w:rsidP="00510699">
      <w:pPr>
        <w:pStyle w:val="ListParagraph"/>
      </w:pPr>
      <w:r w:rsidRPr="00510699">
        <w:rPr>
          <w:b/>
          <w:bCs/>
          <w:snapToGrid/>
          <w:lang w:bidi="he-IL"/>
        </w:rPr>
        <w:t>Note</w:t>
      </w:r>
      <w:r w:rsidRPr="00510699">
        <w:rPr>
          <w:snapToGrid/>
          <w:lang w:bidi="he-IL"/>
        </w:rPr>
        <w:t xml:space="preserve">: For SIP Proxy installations, refer to </w:t>
      </w:r>
      <w:hyperlink r:id="rId8" w:history="1">
        <w:r w:rsidRPr="00510699">
          <w:rPr>
            <w:snapToGrid/>
            <w:color w:val="0000FF"/>
            <w:u w:val="single"/>
            <w:lang w:bidi="he-IL"/>
          </w:rPr>
          <w:t>APP258 - SIP Proxy Appliance Build 7.1.91 Release Notes</w:t>
        </w:r>
      </w:hyperlink>
      <w:r w:rsidRPr="00510699">
        <w:rPr>
          <w:snapToGrid/>
          <w:lang w:bidi="he-IL"/>
        </w:rPr>
        <w:t xml:space="preserve"> for information about a special case regarding the way TCP response messages are handled by some SBCs running older versions of their software.</w:t>
      </w:r>
    </w:p>
    <w:p w14:paraId="02589914" w14:textId="77777777" w:rsidR="00510699" w:rsidRDefault="00510699" w:rsidP="002C1FBF">
      <w:pPr>
        <w:pStyle w:val="ListParagraph"/>
      </w:pPr>
    </w:p>
    <w:p w14:paraId="2A8D0B9E" w14:textId="77777777" w:rsidR="00436B19" w:rsidRDefault="00436B19" w:rsidP="003533B7">
      <w:pPr>
        <w:pStyle w:val="KBFinePrint"/>
        <w:jc w:val="left"/>
      </w:pPr>
    </w:p>
    <w:p w14:paraId="00037B14" w14:textId="77777777" w:rsidR="00C20C4D" w:rsidRDefault="00C20C4D" w:rsidP="005B2A79">
      <w:pPr>
        <w:pStyle w:val="ListParagraph"/>
        <w:ind w:left="360"/>
        <w:sectPr w:rsidR="00C20C4D" w:rsidSect="002802F4">
          <w:headerReference w:type="default" r:id="rId9"/>
          <w:footerReference w:type="default" r:id="rId10"/>
          <w:pgSz w:w="12240" w:h="15840"/>
          <w:pgMar w:top="720" w:right="1440" w:bottom="360" w:left="1440" w:header="720" w:footer="720" w:gutter="0"/>
          <w:cols w:space="720"/>
          <w:noEndnote/>
          <w:docGrid w:linePitch="326"/>
        </w:sectPr>
      </w:pPr>
    </w:p>
    <w:p w14:paraId="2095571B" w14:textId="77777777" w:rsidR="00C20C4D" w:rsidRPr="00A24400" w:rsidRDefault="00C20C4D" w:rsidP="009D53B7">
      <w:pPr>
        <w:pStyle w:val="KBH1"/>
      </w:pPr>
      <w:r w:rsidRPr="00A24400">
        <w:lastRenderedPageBreak/>
        <w:t xml:space="preserve">Appendix  </w:t>
      </w:r>
    </w:p>
    <w:p w14:paraId="1C3B5A10" w14:textId="77777777" w:rsidR="00C20C4D" w:rsidRPr="00A24400" w:rsidRDefault="00A017FD" w:rsidP="00AD6BCE">
      <w:pPr>
        <w:pStyle w:val="KBH2"/>
        <w:spacing w:before="240"/>
      </w:pPr>
      <w:r>
        <w:t xml:space="preserve">Uninstalling and </w:t>
      </w:r>
      <w:r w:rsidR="009A2A85" w:rsidRPr="00AC6144">
        <w:t>I</w:t>
      </w:r>
      <w:r w:rsidR="00DD12AE">
        <w:t>nstalling</w:t>
      </w:r>
      <w:r w:rsidR="00313580">
        <w:t xml:space="preserve"> the ETM</w:t>
      </w:r>
      <w:r w:rsidR="00313580" w:rsidRPr="008B74EB">
        <w:rPr>
          <w:vertAlign w:val="superscript"/>
        </w:rPr>
        <w:t>®</w:t>
      </w:r>
      <w:r w:rsidR="00313580">
        <w:t xml:space="preserve"> System </w:t>
      </w:r>
      <w:r w:rsidR="00C20C4D" w:rsidRPr="00A24400">
        <w:t xml:space="preserve">on a 64-Bit Linux Server </w:t>
      </w:r>
    </w:p>
    <w:p w14:paraId="2BFAE268" w14:textId="77777777" w:rsidR="00C20C4D" w:rsidRPr="00C20C4D" w:rsidRDefault="00C20C4D" w:rsidP="001B44FA">
      <w:pPr>
        <w:pStyle w:val="KBToPhrase"/>
      </w:pPr>
      <w:r w:rsidRPr="00C20C4D">
        <w:t xml:space="preserve">Before You Begin </w:t>
      </w:r>
    </w:p>
    <w:p w14:paraId="52CC6FA8" w14:textId="77777777" w:rsidR="00C20C4D" w:rsidRPr="00C20C4D" w:rsidRDefault="00C20C4D" w:rsidP="001B44FA">
      <w:pPr>
        <w:pStyle w:val="ListParagraph"/>
        <w:numPr>
          <w:ilvl w:val="0"/>
          <w:numId w:val="35"/>
        </w:numPr>
      </w:pPr>
      <w:r w:rsidRPr="00C20C4D">
        <w:t xml:space="preserve">When you install and configure your Linux platform, allocate space for the ETM applications under </w:t>
      </w:r>
      <w:r w:rsidRPr="00C20C4D">
        <w:rPr>
          <w:b/>
          <w:bCs/>
        </w:rPr>
        <w:t>/opt</w:t>
      </w:r>
      <w:r w:rsidRPr="00C20C4D">
        <w:t xml:space="preserve">. ETM RPMs are installed under </w:t>
      </w:r>
      <w:r w:rsidRPr="00C20C4D">
        <w:rPr>
          <w:b/>
          <w:bCs/>
        </w:rPr>
        <w:t xml:space="preserve">/opt </w:t>
      </w:r>
      <w:r w:rsidRPr="00C20C4D">
        <w:t xml:space="preserve">and the installation directory cannot be changed. </w:t>
      </w:r>
    </w:p>
    <w:p w14:paraId="0A67C778" w14:textId="3B04202F" w:rsidR="00735D4F" w:rsidRDefault="00F30FC3" w:rsidP="00735D4F">
      <w:pPr>
        <w:pStyle w:val="ListParagraph"/>
        <w:numPr>
          <w:ilvl w:val="0"/>
          <w:numId w:val="35"/>
        </w:numPr>
      </w:pPr>
      <w:r>
        <w:t>I</w:t>
      </w:r>
      <w:r w:rsidR="00C20C4D" w:rsidRPr="00C20C4D">
        <w:t xml:space="preserve">nstall the </w:t>
      </w:r>
      <w:r w:rsidR="00C20C4D" w:rsidRPr="00C20C4D">
        <w:rPr>
          <w:b/>
          <w:bCs/>
        </w:rPr>
        <w:t>xorg</w:t>
      </w:r>
      <w:r w:rsidR="00C20C4D" w:rsidRPr="00C20C4D">
        <w:rPr>
          <w:rFonts w:ascii="Cambria Math" w:hAnsi="Cambria Math" w:cs="Cambria Math"/>
          <w:b/>
          <w:bCs/>
        </w:rPr>
        <w:t>‐</w:t>
      </w:r>
      <w:r w:rsidR="00C20C4D" w:rsidRPr="00C20C4D">
        <w:rPr>
          <w:b/>
          <w:bCs/>
        </w:rPr>
        <w:t>x11</w:t>
      </w:r>
      <w:r w:rsidR="00C20C4D" w:rsidRPr="00C20C4D">
        <w:rPr>
          <w:rFonts w:ascii="Cambria Math" w:hAnsi="Cambria Math" w:cs="Cambria Math"/>
          <w:b/>
          <w:bCs/>
        </w:rPr>
        <w:t>‐</w:t>
      </w:r>
      <w:r w:rsidR="00C20C4D" w:rsidRPr="00C20C4D">
        <w:rPr>
          <w:b/>
          <w:bCs/>
        </w:rPr>
        <w:t>server</w:t>
      </w:r>
      <w:r w:rsidR="00C20C4D" w:rsidRPr="00C20C4D">
        <w:rPr>
          <w:rFonts w:ascii="Cambria Math" w:hAnsi="Cambria Math" w:cs="Cambria Math"/>
          <w:b/>
          <w:bCs/>
        </w:rPr>
        <w:t>‐</w:t>
      </w:r>
      <w:r w:rsidR="00C20C4D" w:rsidRPr="00C20C4D">
        <w:rPr>
          <w:b/>
          <w:bCs/>
        </w:rPr>
        <w:t xml:space="preserve">Xvfb </w:t>
      </w:r>
      <w:r w:rsidR="00C20C4D" w:rsidRPr="00C20C4D">
        <w:t xml:space="preserve">package for </w:t>
      </w:r>
      <w:proofErr w:type="spellStart"/>
      <w:r w:rsidR="00C20C4D" w:rsidRPr="00C20C4D">
        <w:t>RedHat</w:t>
      </w:r>
      <w:proofErr w:type="spellEnd"/>
      <w:r w:rsidR="00C20C4D" w:rsidRPr="00C20C4D">
        <w:t xml:space="preserve"> or CentOS. </w:t>
      </w:r>
      <w:r w:rsidR="00755AAC">
        <w:br/>
      </w:r>
      <w:r w:rsidR="00755AAC">
        <w:br/>
      </w:r>
      <w:r w:rsidRPr="00755AAC">
        <w:rPr>
          <w:b/>
        </w:rPr>
        <w:t>Note</w:t>
      </w:r>
      <w:r>
        <w:t xml:space="preserve">: See the Release Notes for </w:t>
      </w:r>
      <w:r w:rsidR="00755AAC">
        <w:t xml:space="preserve">special configuration instructions for </w:t>
      </w:r>
      <w:r>
        <w:t xml:space="preserve">certain cases </w:t>
      </w:r>
      <w:r w:rsidR="00755AAC">
        <w:t xml:space="preserve">on a CentOS 7 installation. </w:t>
      </w:r>
      <w:hyperlink r:id="rId11" w:history="1">
        <w:r w:rsidR="00735D4F" w:rsidRPr="0033135C">
          <w:rPr>
            <w:rStyle w:val="Hyperlink"/>
          </w:rPr>
          <w:t>https://support.securelogix.com/kb/etm-v9-0-1-release-notes/</w:t>
        </w:r>
      </w:hyperlink>
    </w:p>
    <w:p w14:paraId="6059AA8F" w14:textId="77777777" w:rsidR="00C20C4D" w:rsidRPr="00C20C4D" w:rsidRDefault="00C20C4D" w:rsidP="00F61517">
      <w:pPr>
        <w:pStyle w:val="ListParagraph"/>
        <w:numPr>
          <w:ilvl w:val="0"/>
          <w:numId w:val="35"/>
        </w:numPr>
      </w:pPr>
      <w:r w:rsidRPr="00C20C4D">
        <w:t xml:space="preserve">Three installation (RPM) files are included for the Linux ETM Server installation: </w:t>
      </w:r>
    </w:p>
    <w:p w14:paraId="6AF12582" w14:textId="77777777" w:rsidR="00C20C4D" w:rsidRPr="00C20C4D" w:rsidRDefault="00C20C4D" w:rsidP="00D52A59">
      <w:pPr>
        <w:pStyle w:val="ListParagraph"/>
        <w:numPr>
          <w:ilvl w:val="0"/>
          <w:numId w:val="38"/>
        </w:numPr>
      </w:pPr>
      <w:proofErr w:type="spellStart"/>
      <w:r w:rsidRPr="00D52A59">
        <w:rPr>
          <w:b/>
        </w:rPr>
        <w:t>etm</w:t>
      </w:r>
      <w:proofErr w:type="spellEnd"/>
      <w:r w:rsidRPr="00D52A59">
        <w:rPr>
          <w:rFonts w:ascii="Cambria Math" w:hAnsi="Cambria Math" w:cs="Cambria Math"/>
          <w:b/>
        </w:rPr>
        <w:t>‐</w:t>
      </w:r>
      <w:r w:rsidRPr="00D52A59">
        <w:rPr>
          <w:b/>
        </w:rPr>
        <w:t>esc</w:t>
      </w:r>
      <w:r w:rsidRPr="00D52A59">
        <w:rPr>
          <w:rFonts w:ascii="Cambria Math" w:hAnsi="Cambria Math" w:cs="Cambria Math"/>
          <w:b/>
        </w:rPr>
        <w:t>‐</w:t>
      </w:r>
      <w:r w:rsidRPr="00D52A59">
        <w:rPr>
          <w:b/>
        </w:rPr>
        <w:t>&lt;version</w:t>
      </w:r>
      <w:r w:rsidRPr="00D52A59">
        <w:rPr>
          <w:rFonts w:ascii="Cambria Math" w:hAnsi="Cambria Math" w:cs="Cambria Math"/>
          <w:b/>
        </w:rPr>
        <w:t>‐</w:t>
      </w:r>
      <w:r w:rsidRPr="00D52A59">
        <w:rPr>
          <w:b/>
        </w:rPr>
        <w:t>build&gt;.x86_64.rpm</w:t>
      </w:r>
      <w:r w:rsidRPr="00C20C4D">
        <w:t xml:space="preserve"> – ETM System Console only </w:t>
      </w:r>
    </w:p>
    <w:p w14:paraId="4038EC34" w14:textId="77777777" w:rsidR="00C20C4D" w:rsidRPr="00C20C4D" w:rsidRDefault="00C20C4D" w:rsidP="00D52A59">
      <w:pPr>
        <w:pStyle w:val="ListParagraph"/>
        <w:numPr>
          <w:ilvl w:val="0"/>
          <w:numId w:val="38"/>
        </w:numPr>
      </w:pPr>
      <w:proofErr w:type="spellStart"/>
      <w:r w:rsidRPr="00D52A59">
        <w:rPr>
          <w:b/>
        </w:rPr>
        <w:t>etm</w:t>
      </w:r>
      <w:r w:rsidRPr="00D52A59">
        <w:rPr>
          <w:rFonts w:ascii="Cambria Math" w:hAnsi="Cambria Math" w:cs="Cambria Math"/>
          <w:b/>
        </w:rPr>
        <w:t>‐</w:t>
      </w:r>
      <w:r w:rsidRPr="00D52A59">
        <w:rPr>
          <w:b/>
        </w:rPr>
        <w:t>ms</w:t>
      </w:r>
      <w:proofErr w:type="spellEnd"/>
      <w:r w:rsidRPr="00D52A59">
        <w:rPr>
          <w:rFonts w:ascii="Cambria Math" w:hAnsi="Cambria Math" w:cs="Cambria Math"/>
          <w:b/>
        </w:rPr>
        <w:t>‐</w:t>
      </w:r>
      <w:r w:rsidRPr="00D52A59">
        <w:rPr>
          <w:b/>
        </w:rPr>
        <w:t>&lt;version</w:t>
      </w:r>
      <w:r w:rsidRPr="00D52A59">
        <w:rPr>
          <w:rFonts w:ascii="Cambria Math" w:hAnsi="Cambria Math" w:cs="Cambria Math"/>
          <w:b/>
        </w:rPr>
        <w:t>‐</w:t>
      </w:r>
      <w:r w:rsidRPr="00D52A59">
        <w:rPr>
          <w:b/>
        </w:rPr>
        <w:t xml:space="preserve">build&gt;.x86_64.rpm </w:t>
      </w:r>
      <w:r w:rsidRPr="00C20C4D">
        <w:t xml:space="preserve">– ETM Management Server only </w:t>
      </w:r>
    </w:p>
    <w:p w14:paraId="62CA6A05" w14:textId="77777777" w:rsidR="00C20C4D" w:rsidRPr="00C20C4D" w:rsidRDefault="00C20C4D" w:rsidP="00D52A59">
      <w:pPr>
        <w:pStyle w:val="ListParagraph"/>
        <w:numPr>
          <w:ilvl w:val="0"/>
          <w:numId w:val="38"/>
        </w:numPr>
      </w:pPr>
      <w:proofErr w:type="spellStart"/>
      <w:r w:rsidRPr="00D52A59">
        <w:rPr>
          <w:b/>
        </w:rPr>
        <w:t>etm</w:t>
      </w:r>
      <w:r w:rsidRPr="00D52A59">
        <w:rPr>
          <w:rFonts w:ascii="Cambria Math" w:hAnsi="Cambria Math" w:cs="Cambria Math"/>
          <w:b/>
        </w:rPr>
        <w:t>‐</w:t>
      </w:r>
      <w:r w:rsidRPr="00D52A59">
        <w:rPr>
          <w:b/>
        </w:rPr>
        <w:t>rs</w:t>
      </w:r>
      <w:proofErr w:type="spellEnd"/>
      <w:r w:rsidRPr="00D52A59">
        <w:rPr>
          <w:rFonts w:ascii="Cambria Math" w:hAnsi="Cambria Math" w:cs="Cambria Math"/>
          <w:b/>
        </w:rPr>
        <w:t>‐</w:t>
      </w:r>
      <w:r w:rsidRPr="00D52A59">
        <w:rPr>
          <w:b/>
        </w:rPr>
        <w:t>&lt;version</w:t>
      </w:r>
      <w:r w:rsidRPr="00D52A59">
        <w:rPr>
          <w:rFonts w:ascii="Cambria Math" w:hAnsi="Cambria Math" w:cs="Cambria Math"/>
          <w:b/>
        </w:rPr>
        <w:t>‐</w:t>
      </w:r>
      <w:r w:rsidRPr="00D52A59">
        <w:rPr>
          <w:b/>
        </w:rPr>
        <w:t>build&gt;.x86_64.rpm</w:t>
      </w:r>
      <w:r w:rsidRPr="00C20C4D">
        <w:t xml:space="preserve"> – ETM Report Server only </w:t>
      </w:r>
    </w:p>
    <w:p w14:paraId="0A522793" w14:textId="77777777" w:rsidR="00C20C4D" w:rsidRPr="00C20C4D" w:rsidRDefault="00C20C4D" w:rsidP="00D52A59">
      <w:pPr>
        <w:pStyle w:val="KBToPhrase"/>
        <w:spacing w:before="240"/>
        <w:rPr>
          <w:rFonts w:cs="Arial"/>
        </w:rPr>
      </w:pPr>
      <w:r w:rsidRPr="00C20C4D">
        <w:rPr>
          <w:rFonts w:cs="Arial"/>
          <w:bCs/>
        </w:rPr>
        <w:t xml:space="preserve">To </w:t>
      </w:r>
      <w:r w:rsidR="00A017FD">
        <w:rPr>
          <w:rFonts w:cs="Arial"/>
          <w:bCs/>
        </w:rPr>
        <w:t xml:space="preserve">uninstall and </w:t>
      </w:r>
      <w:r w:rsidRPr="00C20C4D">
        <w:rPr>
          <w:rFonts w:cs="Arial"/>
          <w:bCs/>
        </w:rPr>
        <w:t xml:space="preserve">Install the ETM </w:t>
      </w:r>
      <w:r w:rsidRPr="00D52A59">
        <w:t>applications</w:t>
      </w:r>
      <w:r w:rsidRPr="00C20C4D">
        <w:rPr>
          <w:rFonts w:cs="Arial"/>
          <w:bCs/>
        </w:rPr>
        <w:t xml:space="preserve"> </w:t>
      </w:r>
    </w:p>
    <w:p w14:paraId="0CC4D925" w14:textId="77777777" w:rsidR="00C20C4D" w:rsidRPr="00C20C4D" w:rsidRDefault="00C20C4D" w:rsidP="00D52A59">
      <w:pPr>
        <w:pStyle w:val="ListParagraph"/>
        <w:ind w:left="0"/>
      </w:pPr>
      <w:r w:rsidRPr="00C20C4D">
        <w:t xml:space="preserve">Execute the following sequence of steps to </w:t>
      </w:r>
      <w:r w:rsidR="000940BF">
        <w:t xml:space="preserve">uninstall and then </w:t>
      </w:r>
      <w:r w:rsidRPr="00C20C4D">
        <w:t>install each required RPM (not order</w:t>
      </w:r>
      <w:r w:rsidRPr="00C20C4D">
        <w:rPr>
          <w:rFonts w:ascii="Cambria Math" w:hAnsi="Cambria Math" w:cs="Cambria Math"/>
        </w:rPr>
        <w:t>‐</w:t>
      </w:r>
      <w:r w:rsidRPr="00C20C4D">
        <w:t xml:space="preserve">dependent): </w:t>
      </w:r>
    </w:p>
    <w:p w14:paraId="76CB1064" w14:textId="77777777" w:rsidR="00C20C4D" w:rsidRPr="00C20C4D" w:rsidRDefault="009C4F5A" w:rsidP="00D52A59">
      <w:pPr>
        <w:pStyle w:val="ListParagraph"/>
        <w:numPr>
          <w:ilvl w:val="0"/>
          <w:numId w:val="39"/>
        </w:numPr>
      </w:pPr>
      <w:r>
        <w:t xml:space="preserve">Log in as </w:t>
      </w:r>
      <w:r w:rsidRPr="009C4F5A">
        <w:rPr>
          <w:b/>
        </w:rPr>
        <w:t>root</w:t>
      </w:r>
      <w:r w:rsidR="00C20C4D" w:rsidRPr="00C20C4D">
        <w:t xml:space="preserve"> user. </w:t>
      </w:r>
    </w:p>
    <w:p w14:paraId="6740D61F" w14:textId="77777777" w:rsidR="00C20C4D" w:rsidRPr="00C20C4D" w:rsidRDefault="00C20C4D" w:rsidP="00D52A59">
      <w:pPr>
        <w:pStyle w:val="ListParagraph"/>
        <w:numPr>
          <w:ilvl w:val="0"/>
          <w:numId w:val="39"/>
        </w:numPr>
      </w:pPr>
      <w:r w:rsidRPr="00C20C4D">
        <w:t xml:space="preserve">Change to the directory containing the </w:t>
      </w:r>
      <w:r w:rsidR="00A5466B">
        <w:t xml:space="preserve">new </w:t>
      </w:r>
      <w:r w:rsidRPr="00C20C4D">
        <w:t xml:space="preserve">RPM files. Files are installed in the </w:t>
      </w:r>
      <w:r w:rsidRPr="00C20C4D">
        <w:rPr>
          <w:b/>
          <w:bCs/>
        </w:rPr>
        <w:t>/opt/</w:t>
      </w:r>
      <w:proofErr w:type="spellStart"/>
      <w:r w:rsidRPr="00C20C4D">
        <w:rPr>
          <w:b/>
          <w:bCs/>
        </w:rPr>
        <w:t>SecureLogix</w:t>
      </w:r>
      <w:proofErr w:type="spellEnd"/>
      <w:r w:rsidRPr="00C20C4D">
        <w:rPr>
          <w:b/>
          <w:bCs/>
        </w:rPr>
        <w:t xml:space="preserve">/ETM </w:t>
      </w:r>
      <w:r w:rsidRPr="00C20C4D">
        <w:t>directory wi</w:t>
      </w:r>
      <w:r w:rsidR="000940BF">
        <w:t>th the exception of the Service-</w:t>
      </w:r>
      <w:r w:rsidRPr="00C20C4D">
        <w:t xml:space="preserve">specific files, which are installed in the </w:t>
      </w:r>
      <w:r w:rsidRPr="00C20C4D">
        <w:rPr>
          <w:b/>
          <w:bCs/>
        </w:rPr>
        <w:t>/</w:t>
      </w:r>
      <w:proofErr w:type="spellStart"/>
      <w:r w:rsidRPr="00C20C4D">
        <w:rPr>
          <w:b/>
          <w:bCs/>
        </w:rPr>
        <w:t>etc</w:t>
      </w:r>
      <w:proofErr w:type="spellEnd"/>
      <w:r w:rsidRPr="00C20C4D">
        <w:rPr>
          <w:b/>
          <w:bCs/>
        </w:rPr>
        <w:t>/</w:t>
      </w:r>
      <w:proofErr w:type="spellStart"/>
      <w:r w:rsidRPr="00C20C4D">
        <w:rPr>
          <w:b/>
          <w:bCs/>
        </w:rPr>
        <w:t>init.d</w:t>
      </w:r>
      <w:proofErr w:type="spellEnd"/>
      <w:r w:rsidRPr="00C20C4D">
        <w:rPr>
          <w:b/>
          <w:bCs/>
        </w:rPr>
        <w:t xml:space="preserve"> </w:t>
      </w:r>
      <w:r w:rsidRPr="00C20C4D">
        <w:t xml:space="preserve">directory. The installation directories cannot be changed. </w:t>
      </w:r>
    </w:p>
    <w:p w14:paraId="3D633E9A" w14:textId="77777777" w:rsidR="00C20C4D" w:rsidRPr="00C20C4D" w:rsidRDefault="00C20C4D" w:rsidP="00D52A59">
      <w:pPr>
        <w:pStyle w:val="ListParagraph"/>
        <w:numPr>
          <w:ilvl w:val="0"/>
          <w:numId w:val="39"/>
        </w:numPr>
      </w:pPr>
      <w:r w:rsidRPr="00C20C4D">
        <w:t>Determine whether previous RP</w:t>
      </w:r>
      <w:r w:rsidR="003E64D9">
        <w:t xml:space="preserve">Ms are installed by typing:  </w:t>
      </w:r>
      <w:r w:rsidRPr="003E64D9">
        <w:rPr>
          <w:rFonts w:ascii="Courier New" w:hAnsi="Courier New" w:cs="Courier New"/>
          <w:bCs/>
          <w:iCs/>
        </w:rPr>
        <w:t>rpm –</w:t>
      </w:r>
      <w:proofErr w:type="spellStart"/>
      <w:r w:rsidRPr="003E64D9">
        <w:rPr>
          <w:rFonts w:ascii="Courier New" w:hAnsi="Courier New" w:cs="Courier New"/>
          <w:bCs/>
          <w:iCs/>
        </w:rPr>
        <w:t>qa</w:t>
      </w:r>
      <w:proofErr w:type="spellEnd"/>
      <w:r w:rsidRPr="003E64D9">
        <w:rPr>
          <w:rFonts w:ascii="Courier New" w:hAnsi="Courier New" w:cs="Courier New"/>
          <w:bCs/>
          <w:iCs/>
        </w:rPr>
        <w:t xml:space="preserve"> |grep –</w:t>
      </w:r>
      <w:proofErr w:type="spellStart"/>
      <w:r w:rsidRPr="003E64D9">
        <w:rPr>
          <w:rFonts w:ascii="Courier New" w:hAnsi="Courier New" w:cs="Courier New"/>
          <w:bCs/>
          <w:iCs/>
        </w:rPr>
        <w:t>i</w:t>
      </w:r>
      <w:proofErr w:type="spellEnd"/>
      <w:r w:rsidRPr="003E64D9">
        <w:rPr>
          <w:rFonts w:ascii="Courier New" w:hAnsi="Courier New" w:cs="Courier New"/>
          <w:bCs/>
          <w:iCs/>
        </w:rPr>
        <w:t xml:space="preserve"> </w:t>
      </w:r>
      <w:proofErr w:type="spellStart"/>
      <w:r w:rsidRPr="003E64D9">
        <w:rPr>
          <w:rFonts w:ascii="Courier New" w:hAnsi="Courier New" w:cs="Courier New"/>
          <w:bCs/>
          <w:iCs/>
        </w:rPr>
        <w:t>etm</w:t>
      </w:r>
      <w:proofErr w:type="spellEnd"/>
      <w:r w:rsidRPr="00C20C4D">
        <w:rPr>
          <w:rFonts w:ascii="Cambria Math" w:hAnsi="Cambria Math" w:cs="Cambria Math"/>
          <w:b/>
          <w:bCs/>
          <w:i/>
          <w:iCs/>
        </w:rPr>
        <w:t>‐</w:t>
      </w:r>
      <w:r w:rsidRPr="00C20C4D">
        <w:rPr>
          <w:i/>
          <w:iCs/>
        </w:rPr>
        <w:t xml:space="preserve"> </w:t>
      </w:r>
    </w:p>
    <w:p w14:paraId="23655D88" w14:textId="77777777" w:rsidR="00C20C4D" w:rsidRPr="00C20C4D" w:rsidRDefault="00C20C4D" w:rsidP="002C581B">
      <w:pPr>
        <w:pStyle w:val="ListParagraph"/>
        <w:numPr>
          <w:ilvl w:val="0"/>
          <w:numId w:val="20"/>
        </w:numPr>
      </w:pPr>
      <w:r w:rsidRPr="00C20C4D">
        <w:t>If RPM</w:t>
      </w:r>
      <w:r w:rsidR="003E64D9">
        <w:t xml:space="preserve">s exist, remove them by typing: </w:t>
      </w:r>
      <w:r w:rsidRPr="003E64D9">
        <w:rPr>
          <w:rFonts w:ascii="Courier New" w:hAnsi="Courier New" w:cs="Courier New"/>
          <w:bCs/>
          <w:iCs/>
        </w:rPr>
        <w:t>rpm –e &lt;</w:t>
      </w:r>
      <w:proofErr w:type="spellStart"/>
      <w:r w:rsidRPr="003E64D9">
        <w:rPr>
          <w:rFonts w:ascii="Courier New" w:hAnsi="Courier New" w:cs="Courier New"/>
          <w:bCs/>
          <w:iCs/>
        </w:rPr>
        <w:t>rpm_name</w:t>
      </w:r>
      <w:proofErr w:type="spellEnd"/>
      <w:r w:rsidRPr="003E64D9">
        <w:rPr>
          <w:rFonts w:ascii="Courier New" w:hAnsi="Courier New" w:cs="Courier New"/>
          <w:bCs/>
          <w:iCs/>
        </w:rPr>
        <w:t>&gt;</w:t>
      </w:r>
      <w:r w:rsidRPr="00C20C4D">
        <w:t xml:space="preserve"> where &lt;</w:t>
      </w:r>
      <w:proofErr w:type="spellStart"/>
      <w:r w:rsidRPr="001061B1">
        <w:rPr>
          <w:i/>
        </w:rPr>
        <w:t>rpm_name</w:t>
      </w:r>
      <w:proofErr w:type="spellEnd"/>
      <w:r w:rsidR="003E64D9">
        <w:t xml:space="preserve">&gt; is one of </w:t>
      </w:r>
      <w:proofErr w:type="spellStart"/>
      <w:r w:rsidRPr="003E64D9">
        <w:rPr>
          <w:b/>
        </w:rPr>
        <w:t>etm</w:t>
      </w:r>
      <w:proofErr w:type="spellEnd"/>
      <w:r w:rsidRPr="003E64D9">
        <w:rPr>
          <w:rFonts w:ascii="Cambria Math" w:hAnsi="Cambria Math" w:cs="Cambria Math"/>
          <w:b/>
        </w:rPr>
        <w:t>‐</w:t>
      </w:r>
      <w:r w:rsidRPr="003E64D9">
        <w:rPr>
          <w:b/>
        </w:rPr>
        <w:t>esc</w:t>
      </w:r>
      <w:r w:rsidRPr="00C20C4D">
        <w:t xml:space="preserve">, </w:t>
      </w:r>
      <w:proofErr w:type="spellStart"/>
      <w:r w:rsidRPr="003E64D9">
        <w:rPr>
          <w:b/>
        </w:rPr>
        <w:t>etm</w:t>
      </w:r>
      <w:r w:rsidRPr="003E64D9">
        <w:rPr>
          <w:rFonts w:ascii="Cambria Math" w:hAnsi="Cambria Math" w:cs="Cambria Math"/>
          <w:b/>
        </w:rPr>
        <w:t>‐</w:t>
      </w:r>
      <w:r w:rsidRPr="003E64D9">
        <w:rPr>
          <w:b/>
        </w:rPr>
        <w:t>ms</w:t>
      </w:r>
      <w:proofErr w:type="spellEnd"/>
      <w:r w:rsidRPr="00C20C4D">
        <w:t xml:space="preserve">, or </w:t>
      </w:r>
      <w:proofErr w:type="spellStart"/>
      <w:r w:rsidRPr="003E64D9">
        <w:rPr>
          <w:b/>
        </w:rPr>
        <w:t>etm</w:t>
      </w:r>
      <w:r w:rsidRPr="003E64D9">
        <w:rPr>
          <w:rFonts w:ascii="Cambria Math" w:hAnsi="Cambria Math" w:cs="Cambria Math"/>
          <w:b/>
        </w:rPr>
        <w:t>‐</w:t>
      </w:r>
      <w:r w:rsidRPr="003E64D9">
        <w:rPr>
          <w:b/>
        </w:rPr>
        <w:t>rs</w:t>
      </w:r>
      <w:proofErr w:type="spellEnd"/>
      <w:r w:rsidR="003E64D9">
        <w:t>.</w:t>
      </w:r>
    </w:p>
    <w:p w14:paraId="02C1FE1B" w14:textId="77777777" w:rsidR="00C20C4D" w:rsidRPr="00C20C4D" w:rsidRDefault="00C20C4D" w:rsidP="00D52A59">
      <w:pPr>
        <w:pStyle w:val="ListParagraph"/>
        <w:numPr>
          <w:ilvl w:val="0"/>
          <w:numId w:val="39"/>
        </w:numPr>
      </w:pPr>
      <w:r w:rsidRPr="00C20C4D">
        <w:t xml:space="preserve">Install each required RPM by executing the command, </w:t>
      </w:r>
      <w:r w:rsidRPr="003E64D9">
        <w:rPr>
          <w:rFonts w:ascii="Courier New" w:hAnsi="Courier New" w:cs="Courier New"/>
          <w:bCs/>
          <w:iCs/>
        </w:rPr>
        <w:t>rpm –</w:t>
      </w:r>
      <w:proofErr w:type="spellStart"/>
      <w:r w:rsidRPr="003E64D9">
        <w:rPr>
          <w:rFonts w:ascii="Courier New" w:hAnsi="Courier New" w:cs="Courier New"/>
          <w:bCs/>
          <w:iCs/>
        </w:rPr>
        <w:t>ivf</w:t>
      </w:r>
      <w:proofErr w:type="spellEnd"/>
      <w:r w:rsidRPr="003E64D9">
        <w:rPr>
          <w:rFonts w:ascii="Courier New" w:hAnsi="Courier New" w:cs="Courier New"/>
          <w:bCs/>
          <w:i/>
          <w:iCs/>
        </w:rPr>
        <w:t xml:space="preserve"> &lt;</w:t>
      </w:r>
      <w:proofErr w:type="spellStart"/>
      <w:r w:rsidRPr="003E64D9">
        <w:rPr>
          <w:rFonts w:ascii="Courier New" w:hAnsi="Courier New" w:cs="Courier New"/>
          <w:bCs/>
          <w:i/>
          <w:iCs/>
        </w:rPr>
        <w:t>complete_rpm_file_name</w:t>
      </w:r>
      <w:proofErr w:type="spellEnd"/>
      <w:r w:rsidRPr="003E64D9">
        <w:rPr>
          <w:rFonts w:ascii="Courier New" w:hAnsi="Courier New" w:cs="Courier New"/>
          <w:bCs/>
          <w:i/>
          <w:iCs/>
        </w:rPr>
        <w:t>&gt;</w:t>
      </w:r>
      <w:r w:rsidRPr="00C20C4D">
        <w:rPr>
          <w:b/>
          <w:bCs/>
          <w:i/>
          <w:iCs/>
        </w:rPr>
        <w:t xml:space="preserve"> </w:t>
      </w:r>
    </w:p>
    <w:p w14:paraId="673E0129" w14:textId="77777777" w:rsidR="00C20C4D" w:rsidRDefault="00C20C4D" w:rsidP="00C20C4D">
      <w:pPr>
        <w:pStyle w:val="ListParagraph"/>
        <w:ind w:left="360"/>
      </w:pPr>
      <w:r w:rsidRPr="00C20C4D">
        <w:t xml:space="preserve">Files are installed in the </w:t>
      </w:r>
      <w:r w:rsidRPr="00C20C4D">
        <w:rPr>
          <w:b/>
          <w:bCs/>
        </w:rPr>
        <w:t>/opt/</w:t>
      </w:r>
      <w:proofErr w:type="spellStart"/>
      <w:r w:rsidRPr="00C20C4D">
        <w:rPr>
          <w:b/>
          <w:bCs/>
        </w:rPr>
        <w:t>SecureLogix</w:t>
      </w:r>
      <w:proofErr w:type="spellEnd"/>
      <w:r w:rsidRPr="00C20C4D">
        <w:rPr>
          <w:b/>
          <w:bCs/>
        </w:rPr>
        <w:t xml:space="preserve">/ETM </w:t>
      </w:r>
      <w:r w:rsidRPr="00C20C4D">
        <w:t>directory wi</w:t>
      </w:r>
      <w:r w:rsidR="00D52A59">
        <w:t>th the exception of the Service-</w:t>
      </w:r>
      <w:r w:rsidRPr="00C20C4D">
        <w:t xml:space="preserve">specific files, which are installed in the </w:t>
      </w:r>
      <w:r w:rsidRPr="00C20C4D">
        <w:rPr>
          <w:b/>
          <w:bCs/>
        </w:rPr>
        <w:t>/</w:t>
      </w:r>
      <w:proofErr w:type="spellStart"/>
      <w:r w:rsidRPr="00C20C4D">
        <w:rPr>
          <w:b/>
          <w:bCs/>
        </w:rPr>
        <w:t>etc</w:t>
      </w:r>
      <w:proofErr w:type="spellEnd"/>
      <w:r w:rsidRPr="00C20C4D">
        <w:rPr>
          <w:b/>
          <w:bCs/>
        </w:rPr>
        <w:t>/</w:t>
      </w:r>
      <w:proofErr w:type="spellStart"/>
      <w:r w:rsidRPr="00C20C4D">
        <w:rPr>
          <w:b/>
          <w:bCs/>
        </w:rPr>
        <w:t>init.d</w:t>
      </w:r>
      <w:proofErr w:type="spellEnd"/>
      <w:r w:rsidRPr="00C20C4D">
        <w:rPr>
          <w:b/>
          <w:bCs/>
        </w:rPr>
        <w:t xml:space="preserve"> </w:t>
      </w:r>
      <w:r w:rsidRPr="00C20C4D">
        <w:t xml:space="preserve">directory. The installation directories cannot be changed. </w:t>
      </w:r>
    </w:p>
    <w:p w14:paraId="25470F56" w14:textId="2025FAB3" w:rsidR="00566B89" w:rsidRPr="00566B89" w:rsidRDefault="00566B89" w:rsidP="00C20C4D">
      <w:pPr>
        <w:pStyle w:val="ListParagraph"/>
        <w:ind w:left="360"/>
      </w:pPr>
      <w:r w:rsidRPr="00566B89">
        <w:rPr>
          <w:b/>
        </w:rPr>
        <w:t>Verify several packages are installed on CentOS 7 Linux Management Server installation</w:t>
      </w:r>
      <w:r w:rsidRPr="00566B89">
        <w:t xml:space="preserve">—During installation, several packages are not always installed on CentOS 7 Linux systems that the ETM System needs: </w:t>
      </w:r>
      <w:proofErr w:type="spellStart"/>
      <w:r w:rsidRPr="00566B89">
        <w:rPr>
          <w:b/>
        </w:rPr>
        <w:t>libXpm</w:t>
      </w:r>
      <w:proofErr w:type="spellEnd"/>
      <w:r w:rsidRPr="00566B89">
        <w:t xml:space="preserve">, </w:t>
      </w:r>
      <w:proofErr w:type="spellStart"/>
      <w:r w:rsidRPr="00566B89">
        <w:rPr>
          <w:b/>
        </w:rPr>
        <w:t>libXtst</w:t>
      </w:r>
      <w:proofErr w:type="spellEnd"/>
      <w:r w:rsidRPr="00566B89">
        <w:t xml:space="preserve">, and </w:t>
      </w:r>
      <w:proofErr w:type="spellStart"/>
      <w:r w:rsidRPr="00566B89">
        <w:rPr>
          <w:b/>
        </w:rPr>
        <w:t>libXrender</w:t>
      </w:r>
      <w:proofErr w:type="spellEnd"/>
      <w:r w:rsidRPr="00566B89">
        <w:t>. Verify that these packages are installed, and use a yum update if they are missing.</w:t>
      </w:r>
      <w:bookmarkStart w:id="1" w:name="_GoBack"/>
      <w:bookmarkEnd w:id="1"/>
    </w:p>
    <w:p w14:paraId="038BA8A8" w14:textId="77777777" w:rsidR="006B113E" w:rsidRDefault="006B113E" w:rsidP="006B113E">
      <w:pPr>
        <w:pStyle w:val="ListParagraph"/>
        <w:numPr>
          <w:ilvl w:val="0"/>
          <w:numId w:val="39"/>
        </w:numPr>
      </w:pPr>
      <w:r>
        <w:lastRenderedPageBreak/>
        <w:t>Do one of the following, depending on the version of Linux you are running:</w:t>
      </w:r>
    </w:p>
    <w:p w14:paraId="50BF7A4E" w14:textId="1FD1EE47" w:rsidR="00C20C4D" w:rsidRDefault="006B113E" w:rsidP="006B113E">
      <w:pPr>
        <w:pStyle w:val="ListParagraph"/>
        <w:numPr>
          <w:ilvl w:val="0"/>
          <w:numId w:val="20"/>
        </w:numPr>
      </w:pPr>
      <w:r w:rsidRPr="006B113E">
        <w:rPr>
          <w:b/>
        </w:rPr>
        <w:t>Linux 6</w:t>
      </w:r>
      <w:r w:rsidRPr="006B113E">
        <w:t xml:space="preserve">: </w:t>
      </w:r>
      <w:r w:rsidR="00C20C4D" w:rsidRPr="006B113E">
        <w:t>Use</w:t>
      </w:r>
      <w:r w:rsidR="00187351" w:rsidRPr="006B113E">
        <w:t xml:space="preserve"> the </w:t>
      </w:r>
      <w:proofErr w:type="spellStart"/>
      <w:r w:rsidR="00C20C4D" w:rsidRPr="006B113E">
        <w:t>c</w:t>
      </w:r>
      <w:r w:rsidR="00C20C4D" w:rsidRPr="006B113E">
        <w:rPr>
          <w:b/>
          <w:bCs/>
        </w:rPr>
        <w:t>hkconfig</w:t>
      </w:r>
      <w:proofErr w:type="spellEnd"/>
      <w:r w:rsidR="00C20C4D" w:rsidRPr="006B113E">
        <w:rPr>
          <w:b/>
          <w:bCs/>
        </w:rPr>
        <w:t xml:space="preserve"> </w:t>
      </w:r>
      <w:r w:rsidR="003E64D9" w:rsidRPr="006B113E">
        <w:t>command (</w:t>
      </w:r>
      <w:proofErr w:type="spellStart"/>
      <w:r w:rsidR="00C20C4D" w:rsidRPr="006B113E">
        <w:rPr>
          <w:bCs/>
          <w:iCs/>
        </w:rPr>
        <w:t>chkconfig</w:t>
      </w:r>
      <w:proofErr w:type="spellEnd"/>
      <w:r w:rsidR="00C20C4D" w:rsidRPr="006B113E">
        <w:rPr>
          <w:bCs/>
          <w:iCs/>
        </w:rPr>
        <w:t xml:space="preserve"> –level 345</w:t>
      </w:r>
      <w:r w:rsidR="00C20C4D" w:rsidRPr="006B113E">
        <w:rPr>
          <w:bCs/>
          <w:i/>
          <w:iCs/>
        </w:rPr>
        <w:t xml:space="preserve"> &lt;</w:t>
      </w:r>
      <w:proofErr w:type="spellStart"/>
      <w:r w:rsidR="00C20C4D" w:rsidRPr="006B113E">
        <w:rPr>
          <w:bCs/>
          <w:i/>
          <w:iCs/>
        </w:rPr>
        <w:t>servicename</w:t>
      </w:r>
      <w:proofErr w:type="spellEnd"/>
      <w:r w:rsidR="00C20C4D" w:rsidRPr="006B113E">
        <w:rPr>
          <w:bCs/>
          <w:i/>
          <w:iCs/>
        </w:rPr>
        <w:t xml:space="preserve">&gt; </w:t>
      </w:r>
      <w:r w:rsidR="00C20C4D" w:rsidRPr="006B113E">
        <w:rPr>
          <w:bCs/>
          <w:iCs/>
        </w:rPr>
        <w:t>on</w:t>
      </w:r>
      <w:r w:rsidR="00C20C4D" w:rsidRPr="006B113E">
        <w:t>) or the Services GUI to set the Management Server (</w:t>
      </w:r>
      <w:r w:rsidR="00C20C4D" w:rsidRPr="006B113E">
        <w:rPr>
          <w:b/>
          <w:bCs/>
          <w:iCs/>
        </w:rPr>
        <w:t>ETMMS</w:t>
      </w:r>
      <w:r w:rsidR="00C20C4D" w:rsidRPr="006B113E">
        <w:t>) and Report Server (</w:t>
      </w:r>
      <w:r w:rsidR="00C20C4D" w:rsidRPr="006B113E">
        <w:rPr>
          <w:b/>
          <w:bCs/>
          <w:iCs/>
        </w:rPr>
        <w:t>ETMRS</w:t>
      </w:r>
      <w:r w:rsidR="00C20C4D" w:rsidRPr="006B113E">
        <w:t xml:space="preserve">) services to start automatically when the system is started. </w:t>
      </w:r>
    </w:p>
    <w:p w14:paraId="5860EB1A" w14:textId="24EA8844" w:rsidR="006B113E" w:rsidRPr="006B113E" w:rsidRDefault="006B113E" w:rsidP="006B113E">
      <w:pPr>
        <w:pStyle w:val="ListParagraph"/>
        <w:numPr>
          <w:ilvl w:val="0"/>
          <w:numId w:val="20"/>
        </w:numPr>
      </w:pPr>
      <w:r w:rsidRPr="006B113E">
        <w:rPr>
          <w:b/>
        </w:rPr>
        <w:t>Linux 7</w:t>
      </w:r>
      <w:r w:rsidRPr="006B113E">
        <w:t>:</w:t>
      </w:r>
      <w:r>
        <w:t xml:space="preserve"> </w:t>
      </w:r>
      <w:r w:rsidRPr="006B113E">
        <w:t xml:space="preserve">Use the </w:t>
      </w:r>
      <w:proofErr w:type="spellStart"/>
      <w:r w:rsidRPr="006B113E">
        <w:rPr>
          <w:b/>
        </w:rPr>
        <w:t>systemctl</w:t>
      </w:r>
      <w:proofErr w:type="spellEnd"/>
      <w:r w:rsidRPr="006B113E">
        <w:rPr>
          <w:b/>
        </w:rPr>
        <w:t xml:space="preserve"> enable</w:t>
      </w:r>
      <w:r w:rsidRPr="006B113E">
        <w:t xml:space="preserve"> command to set the Management Server (</w:t>
      </w:r>
      <w:r w:rsidRPr="006B113E">
        <w:rPr>
          <w:b/>
        </w:rPr>
        <w:t>ETMMS</w:t>
      </w:r>
      <w:r w:rsidRPr="006B113E">
        <w:t>) and Report Server (</w:t>
      </w:r>
      <w:r w:rsidRPr="006B113E">
        <w:rPr>
          <w:b/>
        </w:rPr>
        <w:t>ETMRS</w:t>
      </w:r>
      <w:r w:rsidRPr="006B113E">
        <w:t>) services to start automatically when the system is started.</w:t>
      </w:r>
    </w:p>
    <w:p w14:paraId="5CC3EF35" w14:textId="77777777" w:rsidR="009E27FD" w:rsidRPr="009102F0" w:rsidRDefault="009E27FD" w:rsidP="009E27FD">
      <w:pPr>
        <w:pStyle w:val="ListParagraph"/>
        <w:ind w:left="0"/>
      </w:pPr>
      <w:r w:rsidRPr="009102F0">
        <w:rPr>
          <w:rFonts w:ascii="Arial-BoldMT" w:hAnsi="Arial-BoldMT" w:cs="Arial-BoldMT"/>
          <w:b/>
          <w:bCs/>
        </w:rPr>
        <w:t xml:space="preserve">IMPORTANT </w:t>
      </w:r>
      <w:r w:rsidRPr="009102F0">
        <w:t xml:space="preserve">Be sure to upgrade all remote ETM System Clients before trying to use them to connect to the upgraded ETM Server. </w:t>
      </w:r>
    </w:p>
    <w:p w14:paraId="63BC9B2B" w14:textId="77777777" w:rsidR="00C20C4D" w:rsidRPr="0000088B" w:rsidRDefault="00C20C4D" w:rsidP="00FD3612">
      <w:pPr>
        <w:pStyle w:val="KBH2"/>
        <w:spacing w:before="240"/>
      </w:pPr>
      <w:r w:rsidRPr="0000088B">
        <w:t xml:space="preserve">Starting, </w:t>
      </w:r>
      <w:r w:rsidRPr="00A24400">
        <w:t>Stopping</w:t>
      </w:r>
      <w:r w:rsidRPr="0000088B">
        <w:t xml:space="preserve">, and Viewing Status of the Applications </w:t>
      </w:r>
    </w:p>
    <w:p w14:paraId="5599B56F" w14:textId="77777777" w:rsidR="00C20C4D" w:rsidRPr="00CD330B" w:rsidRDefault="00C20C4D" w:rsidP="00CD330B">
      <w:pPr>
        <w:pStyle w:val="KBToPhrase"/>
        <w:spacing w:before="240"/>
        <w:rPr>
          <w:rFonts w:cs="Arial"/>
          <w:bCs/>
        </w:rPr>
      </w:pPr>
      <w:r w:rsidRPr="00CD330B">
        <w:rPr>
          <w:rFonts w:cs="Arial"/>
          <w:bCs/>
        </w:rPr>
        <w:t xml:space="preserve">To start/stop/view status of the ETM applications </w:t>
      </w:r>
    </w:p>
    <w:p w14:paraId="04D243FC" w14:textId="77777777" w:rsidR="00C20C4D" w:rsidRPr="00C20C4D" w:rsidRDefault="00C20C4D" w:rsidP="0000088B">
      <w:pPr>
        <w:pStyle w:val="ListParagraph"/>
        <w:numPr>
          <w:ilvl w:val="0"/>
          <w:numId w:val="40"/>
        </w:numPr>
      </w:pPr>
      <w:r w:rsidRPr="00C20C4D">
        <w:t>Log in</w:t>
      </w:r>
      <w:r w:rsidR="005B2537">
        <w:t xml:space="preserve"> as </w:t>
      </w:r>
      <w:r w:rsidR="005B2537" w:rsidRPr="005B2537">
        <w:rPr>
          <w:b/>
        </w:rPr>
        <w:t>root</w:t>
      </w:r>
      <w:r w:rsidRPr="00C20C4D">
        <w:t xml:space="preserve"> user. </w:t>
      </w:r>
    </w:p>
    <w:p w14:paraId="1186DA2A" w14:textId="77777777" w:rsidR="00C20C4D" w:rsidRPr="00C20C4D" w:rsidRDefault="00C20C4D" w:rsidP="0000088B">
      <w:pPr>
        <w:pStyle w:val="ListParagraph"/>
        <w:numPr>
          <w:ilvl w:val="0"/>
          <w:numId w:val="40"/>
        </w:numPr>
      </w:pPr>
      <w:r w:rsidRPr="00C20C4D">
        <w:t xml:space="preserve">Change to the </w:t>
      </w:r>
      <w:r w:rsidRPr="00C651AC">
        <w:rPr>
          <w:b/>
        </w:rPr>
        <w:t>/opt/</w:t>
      </w:r>
      <w:proofErr w:type="spellStart"/>
      <w:r w:rsidRPr="00C651AC">
        <w:rPr>
          <w:b/>
        </w:rPr>
        <w:t>SecureLogix</w:t>
      </w:r>
      <w:proofErr w:type="spellEnd"/>
      <w:r w:rsidRPr="00C651AC">
        <w:rPr>
          <w:b/>
        </w:rPr>
        <w:t>/ETM</w:t>
      </w:r>
      <w:r w:rsidRPr="00C20C4D">
        <w:t xml:space="preserve"> directory. </w:t>
      </w:r>
    </w:p>
    <w:p w14:paraId="7D6C38E6" w14:textId="77777777" w:rsidR="00C20C4D" w:rsidRPr="00C20C4D" w:rsidRDefault="00C20C4D" w:rsidP="0000088B">
      <w:pPr>
        <w:pStyle w:val="ListParagraph"/>
        <w:numPr>
          <w:ilvl w:val="0"/>
          <w:numId w:val="40"/>
        </w:numPr>
      </w:pPr>
      <w:r w:rsidRPr="00C20C4D">
        <w:t xml:space="preserve">Use the following commands: </w:t>
      </w:r>
    </w:p>
    <w:p w14:paraId="3BCFBFDF" w14:textId="77777777" w:rsidR="00C20C4D" w:rsidRPr="00C20C4D" w:rsidRDefault="00C20C4D" w:rsidP="002C581B">
      <w:pPr>
        <w:pStyle w:val="ListParagraph"/>
        <w:numPr>
          <w:ilvl w:val="0"/>
          <w:numId w:val="20"/>
        </w:numPr>
      </w:pPr>
      <w:r w:rsidRPr="00C20C4D">
        <w:t xml:space="preserve">To start the Database Maintenance tool, type: </w:t>
      </w:r>
    </w:p>
    <w:p w14:paraId="2C00B2A4" w14:textId="77777777" w:rsidR="00C20C4D" w:rsidRPr="00C651AC" w:rsidRDefault="00C20C4D" w:rsidP="002F5198">
      <w:pPr>
        <w:pStyle w:val="ListParagraph"/>
        <w:rPr>
          <w:rFonts w:ascii="Courier New" w:hAnsi="Courier New" w:cs="Courier New"/>
        </w:rPr>
      </w:pPr>
      <w:r w:rsidRPr="00C651AC">
        <w:rPr>
          <w:rFonts w:ascii="Courier New" w:hAnsi="Courier New" w:cs="Courier New"/>
          <w:bCs/>
          <w:iCs/>
        </w:rPr>
        <w:t>./</w:t>
      </w:r>
      <w:proofErr w:type="spellStart"/>
      <w:r w:rsidRPr="00C651AC">
        <w:rPr>
          <w:rFonts w:ascii="Courier New" w:hAnsi="Courier New" w:cs="Courier New"/>
          <w:bCs/>
          <w:iCs/>
        </w:rPr>
        <w:t>ETMDBMaintTool</w:t>
      </w:r>
      <w:proofErr w:type="spellEnd"/>
      <w:r w:rsidRPr="00C651AC">
        <w:rPr>
          <w:rFonts w:ascii="Courier New" w:hAnsi="Courier New" w:cs="Courier New"/>
          <w:bCs/>
          <w:iCs/>
        </w:rPr>
        <w:t xml:space="preserve"> </w:t>
      </w:r>
    </w:p>
    <w:p w14:paraId="31D2153F" w14:textId="77777777" w:rsidR="00C20C4D" w:rsidRPr="00C20C4D" w:rsidRDefault="00C20C4D" w:rsidP="002C581B">
      <w:pPr>
        <w:pStyle w:val="ListParagraph"/>
        <w:numPr>
          <w:ilvl w:val="0"/>
          <w:numId w:val="20"/>
        </w:numPr>
      </w:pPr>
      <w:r w:rsidRPr="00C20C4D">
        <w:t xml:space="preserve">• To start the ETM System Console, type: </w:t>
      </w:r>
    </w:p>
    <w:p w14:paraId="6385D94B" w14:textId="77777777" w:rsidR="00C20C4D" w:rsidRPr="00C651AC" w:rsidRDefault="00C20C4D" w:rsidP="002F5198">
      <w:pPr>
        <w:pStyle w:val="ListParagraph"/>
        <w:rPr>
          <w:rFonts w:ascii="Courier New" w:hAnsi="Courier New" w:cs="Courier New"/>
          <w:bCs/>
          <w:iCs/>
        </w:rPr>
      </w:pPr>
      <w:r w:rsidRPr="00C651AC">
        <w:rPr>
          <w:rFonts w:ascii="Courier New" w:hAnsi="Courier New" w:cs="Courier New"/>
          <w:bCs/>
          <w:iCs/>
        </w:rPr>
        <w:t>./</w:t>
      </w:r>
      <w:proofErr w:type="spellStart"/>
      <w:r w:rsidRPr="00C651AC">
        <w:rPr>
          <w:rFonts w:ascii="Courier New" w:hAnsi="Courier New" w:cs="Courier New"/>
          <w:bCs/>
          <w:iCs/>
        </w:rPr>
        <w:t>ETMSystemConsole</w:t>
      </w:r>
      <w:proofErr w:type="spellEnd"/>
      <w:r w:rsidRPr="00C651AC">
        <w:rPr>
          <w:rFonts w:ascii="Courier New" w:hAnsi="Courier New" w:cs="Courier New"/>
          <w:bCs/>
          <w:iCs/>
        </w:rPr>
        <w:t xml:space="preserve"> </w:t>
      </w:r>
    </w:p>
    <w:p w14:paraId="20EDF00F" w14:textId="78631F89" w:rsidR="00C20C4D" w:rsidRPr="00C20C4D" w:rsidRDefault="00C20C4D" w:rsidP="002C581B">
      <w:pPr>
        <w:pStyle w:val="ListParagraph"/>
        <w:numPr>
          <w:ilvl w:val="0"/>
          <w:numId w:val="20"/>
        </w:numPr>
      </w:pPr>
      <w:r w:rsidRPr="00C20C4D">
        <w:t>• ETM Management Server commands are</w:t>
      </w:r>
      <w:r w:rsidR="00AE0C66">
        <w:t xml:space="preserve"> (depending on version of Linux)</w:t>
      </w:r>
      <w:r w:rsidRPr="00C20C4D">
        <w:t xml:space="preserve">: </w:t>
      </w:r>
    </w:p>
    <w:p w14:paraId="631F32CF" w14:textId="713CA8D1" w:rsidR="00C20C4D" w:rsidRDefault="00C20C4D" w:rsidP="002F5198">
      <w:pPr>
        <w:pStyle w:val="ListParagraph"/>
        <w:rPr>
          <w:rFonts w:ascii="Courier New" w:hAnsi="Courier New" w:cs="Courier New"/>
          <w:bCs/>
          <w:iCs/>
        </w:rPr>
      </w:pPr>
      <w:r w:rsidRPr="00C651AC">
        <w:rPr>
          <w:rFonts w:ascii="Courier New" w:hAnsi="Courier New" w:cs="Courier New"/>
          <w:bCs/>
          <w:iCs/>
        </w:rPr>
        <w:t>servi</w:t>
      </w:r>
      <w:r w:rsidR="005B2537">
        <w:rPr>
          <w:rFonts w:ascii="Courier New" w:hAnsi="Courier New" w:cs="Courier New"/>
          <w:bCs/>
          <w:iCs/>
        </w:rPr>
        <w:t>ce ETMMS {start | stop | status</w:t>
      </w:r>
      <w:r w:rsidR="00912E20">
        <w:rPr>
          <w:rFonts w:ascii="Courier New" w:hAnsi="Courier New" w:cs="Courier New"/>
          <w:bCs/>
          <w:iCs/>
        </w:rPr>
        <w:t>}</w:t>
      </w:r>
      <w:r w:rsidRPr="00C651AC">
        <w:rPr>
          <w:rFonts w:ascii="Courier New" w:hAnsi="Courier New" w:cs="Courier New"/>
          <w:bCs/>
          <w:iCs/>
        </w:rPr>
        <w:t xml:space="preserve"> </w:t>
      </w:r>
    </w:p>
    <w:p w14:paraId="54544C39" w14:textId="464F9DEB" w:rsidR="00094B9F" w:rsidRPr="00094B9F" w:rsidRDefault="00094B9F" w:rsidP="002F5198">
      <w:pPr>
        <w:pStyle w:val="ListParagraph"/>
        <w:rPr>
          <w:bCs/>
          <w:iCs/>
        </w:rPr>
      </w:pPr>
      <w:r w:rsidRPr="00094B9F">
        <w:rPr>
          <w:bCs/>
          <w:iCs/>
        </w:rPr>
        <w:t>-or-</w:t>
      </w:r>
    </w:p>
    <w:p w14:paraId="1056B9E0" w14:textId="3F25540F" w:rsidR="00663FCB" w:rsidRPr="00663FCB" w:rsidRDefault="00663FCB" w:rsidP="00663FCB">
      <w:pPr>
        <w:pStyle w:val="ListParagraph"/>
        <w:rPr>
          <w:rFonts w:ascii="Courier New" w:hAnsi="Courier New" w:cs="Courier New"/>
          <w:bCs/>
          <w:iCs/>
        </w:rPr>
      </w:pPr>
      <w:proofErr w:type="spellStart"/>
      <w:r>
        <w:rPr>
          <w:rFonts w:ascii="Courier New" w:hAnsi="Courier New" w:cs="Courier New"/>
          <w:bCs/>
          <w:iCs/>
        </w:rPr>
        <w:t>systemctl</w:t>
      </w:r>
      <w:proofErr w:type="spellEnd"/>
      <w:r>
        <w:rPr>
          <w:rFonts w:ascii="Courier New" w:hAnsi="Courier New" w:cs="Courier New"/>
          <w:bCs/>
          <w:iCs/>
        </w:rPr>
        <w:t xml:space="preserve"> {start | stop | status</w:t>
      </w:r>
      <w:r w:rsidR="00912E20">
        <w:rPr>
          <w:rFonts w:ascii="Courier New" w:hAnsi="Courier New" w:cs="Courier New"/>
          <w:bCs/>
          <w:iCs/>
        </w:rPr>
        <w:t>}</w:t>
      </w:r>
      <w:r w:rsidRPr="00C651AC">
        <w:rPr>
          <w:rFonts w:ascii="Courier New" w:hAnsi="Courier New" w:cs="Courier New"/>
          <w:bCs/>
          <w:iCs/>
        </w:rPr>
        <w:t xml:space="preserve"> </w:t>
      </w:r>
      <w:r w:rsidR="00912E20">
        <w:rPr>
          <w:rFonts w:ascii="Courier New" w:hAnsi="Courier New" w:cs="Courier New"/>
          <w:bCs/>
          <w:iCs/>
        </w:rPr>
        <w:t>ETMMS</w:t>
      </w:r>
    </w:p>
    <w:p w14:paraId="3EED145A" w14:textId="6479E51D" w:rsidR="00C20C4D" w:rsidRPr="00C20C4D" w:rsidRDefault="00C20C4D" w:rsidP="002C581B">
      <w:pPr>
        <w:pStyle w:val="ListParagraph"/>
        <w:numPr>
          <w:ilvl w:val="0"/>
          <w:numId w:val="20"/>
        </w:numPr>
      </w:pPr>
      <w:r w:rsidRPr="00C20C4D">
        <w:t>• ETM Report Server commands are</w:t>
      </w:r>
      <w:r w:rsidR="00AE0C66">
        <w:t xml:space="preserve"> (depending on version of Linux)</w:t>
      </w:r>
      <w:r w:rsidRPr="00C20C4D">
        <w:t xml:space="preserve">: </w:t>
      </w:r>
    </w:p>
    <w:p w14:paraId="2832A2C7" w14:textId="77777777" w:rsidR="005B2A79" w:rsidRDefault="00C20C4D" w:rsidP="002F5198">
      <w:pPr>
        <w:pStyle w:val="ListParagraph"/>
        <w:rPr>
          <w:rFonts w:ascii="Courier New" w:hAnsi="Courier New" w:cs="Courier New"/>
          <w:bCs/>
          <w:iCs/>
        </w:rPr>
      </w:pPr>
      <w:r w:rsidRPr="00C651AC">
        <w:rPr>
          <w:rFonts w:ascii="Courier New" w:hAnsi="Courier New" w:cs="Courier New"/>
          <w:bCs/>
          <w:iCs/>
        </w:rPr>
        <w:t>service ETMRS {start | stop | status}</w:t>
      </w:r>
    </w:p>
    <w:p w14:paraId="344AAEEA" w14:textId="06046D50" w:rsidR="00094B9F" w:rsidRPr="00094B9F" w:rsidRDefault="00094B9F" w:rsidP="00094B9F">
      <w:pPr>
        <w:pStyle w:val="ListParagraph"/>
        <w:rPr>
          <w:bCs/>
          <w:iCs/>
        </w:rPr>
      </w:pPr>
      <w:r w:rsidRPr="00094B9F">
        <w:rPr>
          <w:bCs/>
          <w:iCs/>
        </w:rPr>
        <w:t>-or-</w:t>
      </w:r>
    </w:p>
    <w:p w14:paraId="264ADD9E" w14:textId="7D0FEC61" w:rsidR="00663FCB" w:rsidRPr="00663FCB" w:rsidRDefault="00663FCB" w:rsidP="00663FCB">
      <w:pPr>
        <w:pStyle w:val="ListParagraph"/>
        <w:rPr>
          <w:rFonts w:ascii="Courier New" w:hAnsi="Courier New" w:cs="Courier New"/>
          <w:bCs/>
          <w:iCs/>
        </w:rPr>
      </w:pPr>
      <w:proofErr w:type="spellStart"/>
      <w:r>
        <w:rPr>
          <w:rFonts w:ascii="Courier New" w:hAnsi="Courier New" w:cs="Courier New"/>
          <w:bCs/>
          <w:iCs/>
        </w:rPr>
        <w:t>systemctl</w:t>
      </w:r>
      <w:proofErr w:type="spellEnd"/>
      <w:r>
        <w:rPr>
          <w:rFonts w:ascii="Courier New" w:hAnsi="Courier New" w:cs="Courier New"/>
          <w:bCs/>
          <w:iCs/>
        </w:rPr>
        <w:t xml:space="preserve"> {start | stop | status</w:t>
      </w:r>
      <w:r w:rsidR="00912E20">
        <w:rPr>
          <w:rFonts w:ascii="Courier New" w:hAnsi="Courier New" w:cs="Courier New"/>
          <w:bCs/>
          <w:iCs/>
        </w:rPr>
        <w:t>}</w:t>
      </w:r>
      <w:r w:rsidRPr="00C651AC">
        <w:rPr>
          <w:rFonts w:ascii="Courier New" w:hAnsi="Courier New" w:cs="Courier New"/>
          <w:bCs/>
          <w:iCs/>
        </w:rPr>
        <w:t xml:space="preserve"> </w:t>
      </w:r>
      <w:r w:rsidR="00912E20">
        <w:rPr>
          <w:rFonts w:ascii="Courier New" w:hAnsi="Courier New" w:cs="Courier New"/>
          <w:bCs/>
          <w:iCs/>
        </w:rPr>
        <w:t>ETMRS</w:t>
      </w:r>
    </w:p>
    <w:p w14:paraId="399B7D37" w14:textId="77777777" w:rsidR="00201E3C" w:rsidRDefault="00201E3C" w:rsidP="002047D6">
      <w:pPr>
        <w:pStyle w:val="ListParagraph"/>
        <w:ind w:left="0"/>
      </w:pPr>
    </w:p>
    <w:p w14:paraId="1D1F876A" w14:textId="344F5088" w:rsidR="00FD3612" w:rsidRPr="005075F5" w:rsidRDefault="000E318E" w:rsidP="00FD3612">
      <w:pPr>
        <w:outlineLvl w:val="0"/>
        <w:rPr>
          <w:rFonts w:ascii="Arial" w:hAnsi="Arial" w:cs="Arial"/>
          <w:sz w:val="20"/>
        </w:rPr>
      </w:pPr>
      <w:r w:rsidRPr="000E318E">
        <w:rPr>
          <w:rFonts w:ascii="Arial" w:hAnsi="Arial"/>
          <w:b/>
          <w:color w:val="1F497D"/>
          <w:szCs w:val="24"/>
        </w:rPr>
        <w:t>Last Update:</w:t>
      </w:r>
      <w:r w:rsidRPr="00516DE3">
        <w:rPr>
          <w:rFonts w:ascii="Arial" w:hAnsi="Arial" w:cs="Arial"/>
          <w:sz w:val="20"/>
        </w:rPr>
        <w:t xml:space="preserve"> </w:t>
      </w:r>
      <w:r w:rsidRPr="00516DE3">
        <w:rPr>
          <w:rFonts w:ascii="Arial" w:hAnsi="Arial" w:cs="Arial"/>
          <w:sz w:val="20"/>
        </w:rPr>
        <w:fldChar w:fldCharType="begin"/>
      </w:r>
      <w:r w:rsidRPr="00516DE3">
        <w:rPr>
          <w:rFonts w:ascii="Arial" w:hAnsi="Arial" w:cs="Arial"/>
          <w:sz w:val="20"/>
        </w:rPr>
        <w:instrText xml:space="preserve"> SAVEDATE \@ "M/d/yyyy" \* MERGEFORMAT </w:instrText>
      </w:r>
      <w:r w:rsidRPr="00516DE3">
        <w:rPr>
          <w:rFonts w:ascii="Arial" w:hAnsi="Arial" w:cs="Arial"/>
          <w:sz w:val="20"/>
        </w:rPr>
        <w:fldChar w:fldCharType="separate"/>
      </w:r>
      <w:r w:rsidR="00CD330B">
        <w:rPr>
          <w:rFonts w:ascii="Arial" w:hAnsi="Arial" w:cs="Arial"/>
          <w:noProof/>
          <w:sz w:val="20"/>
        </w:rPr>
        <w:t>7/1/2022</w:t>
      </w:r>
      <w:r w:rsidRPr="00516DE3">
        <w:rPr>
          <w:rFonts w:ascii="Arial" w:hAnsi="Arial" w:cs="Arial"/>
          <w:sz w:val="20"/>
        </w:rPr>
        <w:fldChar w:fldCharType="end"/>
      </w:r>
    </w:p>
    <w:p w14:paraId="5D9ABE94" w14:textId="6FC812F9" w:rsidR="00FD3612" w:rsidRDefault="00D76B58" w:rsidP="00FD3612">
      <w:pPr>
        <w:jc w:val="center"/>
        <w:outlineLvl w:val="0"/>
        <w:rPr>
          <w:rFonts w:ascii="Arial" w:hAnsi="Arial"/>
          <w:sz w:val="20"/>
        </w:rPr>
      </w:pPr>
      <w:r>
        <w:rPr>
          <w:noProof/>
          <w:snapToGrid/>
        </w:rPr>
        <w:lastRenderedPageBreak/>
        <w:drawing>
          <wp:inline distT="0" distB="0" distL="0" distR="0" wp14:anchorId="6A7CF6B4" wp14:editId="3773C7E3">
            <wp:extent cx="2571750" cy="676275"/>
            <wp:effectExtent l="0" t="0" r="0" b="0"/>
            <wp:docPr id="2" name="Picture 1" descr="SL_newLogo_voice_BlackRed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newLogo_voice_BlackRed_2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0" cy="676275"/>
                    </a:xfrm>
                    <a:prstGeom prst="rect">
                      <a:avLst/>
                    </a:prstGeom>
                    <a:noFill/>
                    <a:ln>
                      <a:noFill/>
                    </a:ln>
                  </pic:spPr>
                </pic:pic>
              </a:graphicData>
            </a:graphic>
          </wp:inline>
        </w:drawing>
      </w:r>
    </w:p>
    <w:p w14:paraId="148E2223" w14:textId="77777777" w:rsidR="00FD3612" w:rsidRDefault="00FD3612" w:rsidP="00340153">
      <w:pPr>
        <w:keepNext/>
        <w:jc w:val="center"/>
        <w:rPr>
          <w:rFonts w:ascii="Arial" w:hAnsi="Arial"/>
          <w:sz w:val="16"/>
        </w:rPr>
      </w:pPr>
      <w:proofErr w:type="spellStart"/>
      <w:r>
        <w:rPr>
          <w:rFonts w:ascii="Arial" w:hAnsi="Arial"/>
          <w:sz w:val="16"/>
        </w:rPr>
        <w:t>SecureLogix</w:t>
      </w:r>
      <w:proofErr w:type="spellEnd"/>
      <w:r>
        <w:rPr>
          <w:rFonts w:ascii="Arial" w:hAnsi="Arial"/>
          <w:sz w:val="16"/>
        </w:rPr>
        <w:t xml:space="preserve"> Corporation</w:t>
      </w:r>
    </w:p>
    <w:p w14:paraId="2BC0618C" w14:textId="77777777" w:rsidR="00FD3612" w:rsidRDefault="00FD3612" w:rsidP="00FD3612">
      <w:pPr>
        <w:pStyle w:val="KBFinePrint"/>
      </w:pPr>
      <w:r>
        <w:t>13750 San Pedro, Suite 820 • San Antonio, Texas 78232 • (210) 402-9669 • www.securelogix.com</w:t>
      </w:r>
    </w:p>
    <w:p w14:paraId="0E6B009E" w14:textId="19446010" w:rsidR="00FD3612" w:rsidRDefault="00FD3612" w:rsidP="00FD3612">
      <w:pPr>
        <w:pStyle w:val="z-TopofForm"/>
        <w:pBdr>
          <w:bottom w:val="none" w:sz="0" w:space="0" w:color="auto"/>
        </w:pBdr>
        <w:spacing w:before="100" w:after="100"/>
        <w:rPr>
          <w:vanish w:val="0"/>
        </w:rPr>
      </w:pPr>
      <w:r>
        <w:rPr>
          <w:vanish w:val="0"/>
        </w:rPr>
        <w:t>Support (877) SLC-4HELP • EMAIL support@securelogix.com • http</w:t>
      </w:r>
      <w:r w:rsidR="0094185F">
        <w:rPr>
          <w:vanish w:val="0"/>
        </w:rPr>
        <w:t>s</w:t>
      </w:r>
      <w:r>
        <w:rPr>
          <w:vanish w:val="0"/>
        </w:rPr>
        <w:t>://support.securelogix.com</w:t>
      </w:r>
    </w:p>
    <w:p w14:paraId="3A036F30" w14:textId="77777777" w:rsidR="00FD3612" w:rsidRDefault="00FD3612" w:rsidP="00FD3612">
      <w:pPr>
        <w:jc w:val="center"/>
        <w:rPr>
          <w:sz w:val="16"/>
        </w:rPr>
      </w:pPr>
    </w:p>
    <w:p w14:paraId="30CD4A59" w14:textId="77777777" w:rsidR="00FD3612" w:rsidRPr="00E37083" w:rsidRDefault="00FD3612" w:rsidP="00FD3612">
      <w:pPr>
        <w:pStyle w:val="KBFinePrint"/>
      </w:pPr>
      <w:r w:rsidRPr="00E37083">
        <w:t xml:space="preserve">ETM, We See Your Voice, </w:t>
      </w:r>
      <w:proofErr w:type="spellStart"/>
      <w:r w:rsidRPr="00E37083">
        <w:t>SecureLogix</w:t>
      </w:r>
      <w:proofErr w:type="spellEnd"/>
      <w:r w:rsidRPr="00E37083">
        <w:t xml:space="preserve">, </w:t>
      </w:r>
      <w:proofErr w:type="spellStart"/>
      <w:r w:rsidRPr="00E37083">
        <w:t>SecureLogix</w:t>
      </w:r>
      <w:proofErr w:type="spellEnd"/>
      <w:r w:rsidRPr="00E37083">
        <w:t xml:space="preserve"> Corporation, and the </w:t>
      </w:r>
      <w:proofErr w:type="spellStart"/>
      <w:r w:rsidRPr="00E37083">
        <w:t>SecureLogix</w:t>
      </w:r>
      <w:proofErr w:type="spellEnd"/>
      <w:r w:rsidRPr="00E37083">
        <w:t xml:space="preserve"> Emblem are registered trademarks or registered trademarks and registered service marks of </w:t>
      </w:r>
      <w:proofErr w:type="spellStart"/>
      <w:r w:rsidRPr="00E37083">
        <w:t>SecureLogix</w:t>
      </w:r>
      <w:proofErr w:type="spellEnd"/>
      <w:r w:rsidRPr="00E37083">
        <w:t xml:space="preserve"> Corporation in the U.S.A.</w:t>
      </w:r>
      <w:r>
        <w:t xml:space="preserve"> and other countries. </w:t>
      </w:r>
      <w:proofErr w:type="spellStart"/>
      <w:r>
        <w:t>PolicyGuru</w:t>
      </w:r>
      <w:proofErr w:type="spellEnd"/>
      <w:r w:rsidRPr="00E37083">
        <w:t xml:space="preserve"> is a </w:t>
      </w:r>
      <w:r>
        <w:t xml:space="preserve">registered </w:t>
      </w:r>
      <w:r w:rsidRPr="00E37083">
        <w:t xml:space="preserve">trademark of </w:t>
      </w:r>
      <w:proofErr w:type="spellStart"/>
      <w:r w:rsidRPr="00E37083">
        <w:t>SecureLogix</w:t>
      </w:r>
      <w:proofErr w:type="spellEnd"/>
      <w:r w:rsidRPr="00E37083">
        <w:t xml:space="preserve"> Corporation in the U.S.A.. All other trademarks mentioned herein are believed to be trademarks of their respective owners.</w:t>
      </w:r>
    </w:p>
    <w:p w14:paraId="4EA9FDDD" w14:textId="3280413F" w:rsidR="002047D6" w:rsidRPr="005075F5" w:rsidRDefault="00002C3B" w:rsidP="005075F5">
      <w:pPr>
        <w:pStyle w:val="KBFinePrint"/>
      </w:pPr>
      <w:r>
        <w:t xml:space="preserve">© Copyright </w:t>
      </w:r>
      <w:r w:rsidR="007A014E">
        <w:t>2022</w:t>
      </w:r>
      <w:r w:rsidR="00FD3612" w:rsidRPr="00E37083">
        <w:t xml:space="preserve"> </w:t>
      </w:r>
      <w:proofErr w:type="spellStart"/>
      <w:r w:rsidR="00FD3612" w:rsidRPr="00E37083">
        <w:t>SecureLogix</w:t>
      </w:r>
      <w:proofErr w:type="spellEnd"/>
      <w:r w:rsidR="00FD3612" w:rsidRPr="00E37083">
        <w:t xml:space="preserve"> Corporation. All Rights Reserved. </w:t>
      </w:r>
      <w:proofErr w:type="spellStart"/>
      <w:r w:rsidR="00FD3612" w:rsidRPr="00E37083">
        <w:t>SecureLogix</w:t>
      </w:r>
      <w:proofErr w:type="spellEnd"/>
      <w:r w:rsidR="00FD3612" w:rsidRPr="00E37083">
        <w:t xml:space="preserve"> technologies are protected by one or more of the following patents: DE 1,415,459 B1, FR 1,415,459 B1, and GB 1,415,459 B1. </w:t>
      </w:r>
      <w:r w:rsidR="00FD3612">
        <w:t>U.S. Patents Pending.</w:t>
      </w:r>
    </w:p>
    <w:sectPr w:rsidR="002047D6" w:rsidRPr="005075F5" w:rsidSect="000E18D3">
      <w:pgSz w:w="12240" w:h="15840"/>
      <w:pgMar w:top="720" w:right="1440" w:bottom="360" w:left="1440" w:header="720" w:footer="720"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23B15D" w15:done="0"/>
  <w15:commentEx w15:paraId="3DDE9129" w15:done="0"/>
  <w15:commentEx w15:paraId="15526E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D3A6" w16cex:dateUtc="2020-10-27T04:00:00Z"/>
  <w16cex:commentExtensible w16cex:durableId="2341D47C" w16cex:dateUtc="2020-10-27T04:04:00Z"/>
  <w16cex:commentExtensible w16cex:durableId="2341D53B" w16cex:dateUtc="2020-10-27T0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23B15D" w16cid:durableId="2341D3A6"/>
  <w16cid:commentId w16cid:paraId="3DDE9129" w16cid:durableId="2341D47C"/>
  <w16cid:commentId w16cid:paraId="15526E35" w16cid:durableId="2341D5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AD682" w14:textId="77777777" w:rsidR="002F637A" w:rsidRDefault="002F637A">
      <w:pPr>
        <w:spacing w:before="0" w:after="0"/>
      </w:pPr>
      <w:r>
        <w:separator/>
      </w:r>
    </w:p>
  </w:endnote>
  <w:endnote w:type="continuationSeparator" w:id="0">
    <w:p w14:paraId="6CBBC877" w14:textId="77777777" w:rsidR="002F637A" w:rsidRDefault="002F63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FC41C" w14:textId="77777777" w:rsidR="00BB5139" w:rsidRPr="002802F4" w:rsidRDefault="002802F4" w:rsidP="002802F4">
    <w:pPr>
      <w:pStyle w:val="Footer"/>
      <w:jc w:val="right"/>
      <w:rPr>
        <w:rFonts w:ascii="Calibri" w:hAnsi="Calibri"/>
        <w:sz w:val="20"/>
      </w:rPr>
    </w:pPr>
    <w:r w:rsidRPr="006467D4">
      <w:rPr>
        <w:rFonts w:ascii="Calibri" w:hAnsi="Calibri"/>
        <w:sz w:val="20"/>
      </w:rPr>
      <w:t xml:space="preserve">Page </w:t>
    </w:r>
    <w:r w:rsidRPr="006467D4">
      <w:rPr>
        <w:rFonts w:ascii="Calibri" w:hAnsi="Calibri"/>
        <w:b/>
        <w:sz w:val="20"/>
      </w:rPr>
      <w:fldChar w:fldCharType="begin"/>
    </w:r>
    <w:r w:rsidRPr="006467D4">
      <w:rPr>
        <w:rFonts w:ascii="Calibri" w:hAnsi="Calibri"/>
        <w:b/>
        <w:sz w:val="20"/>
      </w:rPr>
      <w:instrText xml:space="preserve"> PAGE  \* Arabic  \* MERGEFORMAT </w:instrText>
    </w:r>
    <w:r w:rsidRPr="006467D4">
      <w:rPr>
        <w:rFonts w:ascii="Calibri" w:hAnsi="Calibri"/>
        <w:b/>
        <w:sz w:val="20"/>
      </w:rPr>
      <w:fldChar w:fldCharType="separate"/>
    </w:r>
    <w:r w:rsidR="00566B89">
      <w:rPr>
        <w:rFonts w:ascii="Calibri" w:hAnsi="Calibri"/>
        <w:b/>
        <w:noProof/>
        <w:sz w:val="20"/>
      </w:rPr>
      <w:t>7</w:t>
    </w:r>
    <w:r w:rsidRPr="006467D4">
      <w:rPr>
        <w:rFonts w:ascii="Calibri" w:hAnsi="Calibri"/>
        <w:b/>
        <w:sz w:val="20"/>
      </w:rPr>
      <w:fldChar w:fldCharType="end"/>
    </w:r>
    <w:r w:rsidRPr="006467D4">
      <w:rPr>
        <w:rFonts w:ascii="Calibri" w:hAnsi="Calibri"/>
        <w:sz w:val="20"/>
      </w:rPr>
      <w:t xml:space="preserve"> of </w:t>
    </w:r>
    <w:r w:rsidRPr="006467D4">
      <w:rPr>
        <w:rFonts w:ascii="Calibri" w:hAnsi="Calibri"/>
        <w:b/>
        <w:sz w:val="20"/>
      </w:rPr>
      <w:fldChar w:fldCharType="begin"/>
    </w:r>
    <w:r w:rsidRPr="006467D4">
      <w:rPr>
        <w:rFonts w:ascii="Calibri" w:hAnsi="Calibri"/>
        <w:b/>
        <w:sz w:val="20"/>
      </w:rPr>
      <w:instrText xml:space="preserve"> NUMPAGES  \* Arabic  \* MERGEFORMAT </w:instrText>
    </w:r>
    <w:r w:rsidRPr="006467D4">
      <w:rPr>
        <w:rFonts w:ascii="Calibri" w:hAnsi="Calibri"/>
        <w:b/>
        <w:sz w:val="20"/>
      </w:rPr>
      <w:fldChar w:fldCharType="separate"/>
    </w:r>
    <w:r w:rsidR="00566B89">
      <w:rPr>
        <w:rFonts w:ascii="Calibri" w:hAnsi="Calibri"/>
        <w:b/>
        <w:noProof/>
        <w:sz w:val="20"/>
      </w:rPr>
      <w:t>9</w:t>
    </w:r>
    <w:r w:rsidRPr="006467D4">
      <w:rPr>
        <w:rFonts w:ascii="Calibri" w:hAnsi="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25D3B" w14:textId="77777777" w:rsidR="002F637A" w:rsidRDefault="002F637A">
      <w:pPr>
        <w:spacing w:before="0" w:after="0"/>
      </w:pPr>
      <w:r>
        <w:separator/>
      </w:r>
    </w:p>
  </w:footnote>
  <w:footnote w:type="continuationSeparator" w:id="0">
    <w:p w14:paraId="1F81533A" w14:textId="77777777" w:rsidR="002F637A" w:rsidRDefault="002F63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FA540" w14:textId="193526C5" w:rsidR="00C01999" w:rsidRDefault="00D76B58" w:rsidP="00BB5139">
    <w:pPr>
      <w:pStyle w:val="Header"/>
    </w:pPr>
    <w:r>
      <w:rPr>
        <w:noProof/>
      </w:rPr>
      <w:drawing>
        <wp:inline distT="0" distB="0" distL="0" distR="0" wp14:anchorId="5E771A21" wp14:editId="30C88F7B">
          <wp:extent cx="457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0E18D3">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D1997"/>
    <w:multiLevelType w:val="hybridMultilevel"/>
    <w:tmpl w:val="29DC06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A17A12"/>
    <w:multiLevelType w:val="hybridMultilevel"/>
    <w:tmpl w:val="8005AD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9C356B"/>
    <w:multiLevelType w:val="hybridMultilevel"/>
    <w:tmpl w:val="907BC1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41E252"/>
    <w:multiLevelType w:val="hybridMultilevel"/>
    <w:tmpl w:val="C481C6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88"/>
    <w:multiLevelType w:val="singleLevel"/>
    <w:tmpl w:val="E7D222B4"/>
    <w:lvl w:ilvl="0">
      <w:start w:val="1"/>
      <w:numFmt w:val="decimal"/>
      <w:pStyle w:val="ListNumber"/>
      <w:lvlText w:val="%1."/>
      <w:lvlJc w:val="left"/>
      <w:pPr>
        <w:tabs>
          <w:tab w:val="num" w:pos="360"/>
        </w:tabs>
        <w:ind w:left="360" w:hanging="360"/>
      </w:pPr>
    </w:lvl>
  </w:abstractNum>
  <w:abstractNum w:abstractNumId="5">
    <w:nsid w:val="FFFFFFFE"/>
    <w:multiLevelType w:val="singleLevel"/>
    <w:tmpl w:val="3A902EC2"/>
    <w:lvl w:ilvl="0">
      <w:numFmt w:val="decimal"/>
      <w:lvlText w:val="*"/>
      <w:lvlJc w:val="left"/>
      <w:pPr>
        <w:ind w:left="0" w:firstLine="0"/>
      </w:pPr>
    </w:lvl>
  </w:abstractNum>
  <w:abstractNum w:abstractNumId="6">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1BD5E15"/>
    <w:multiLevelType w:val="hybridMultilevel"/>
    <w:tmpl w:val="D188021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2FC320C"/>
    <w:multiLevelType w:val="hybridMultilevel"/>
    <w:tmpl w:val="8B7EEEFE"/>
    <w:lvl w:ilvl="0" w:tplc="C8DA0B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3CC60CE"/>
    <w:multiLevelType w:val="hybridMultilevel"/>
    <w:tmpl w:val="D188021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B7130F"/>
    <w:multiLevelType w:val="hybridMultilevel"/>
    <w:tmpl w:val="B8902552"/>
    <w:lvl w:ilvl="0" w:tplc="0409000F">
      <w:start w:val="1"/>
      <w:numFmt w:val="decimal"/>
      <w:lvlText w:val="%1."/>
      <w:lvlJc w:val="left"/>
      <w:pPr>
        <w:ind w:left="720" w:hanging="360"/>
      </w:pPr>
    </w:lvl>
    <w:lvl w:ilvl="1" w:tplc="5B426A5C">
      <w:start w:val="3"/>
      <w:numFmt w:val="bullet"/>
      <w:lvlText w:val="•"/>
      <w:lvlJc w:val="left"/>
      <w:pPr>
        <w:ind w:left="1440" w:hanging="360"/>
      </w:pPr>
      <w:rPr>
        <w:rFonts w:ascii="SymbolMT" w:eastAsia="Calibri" w:hAnsi="SymbolMT" w:cs="SymbolMT" w:hint="default"/>
      </w:rPr>
    </w:lvl>
    <w:lvl w:ilvl="2" w:tplc="EB0601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D343BD"/>
    <w:multiLevelType w:val="hybridMultilevel"/>
    <w:tmpl w:val="009837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3E5DEC"/>
    <w:multiLevelType w:val="hybridMultilevel"/>
    <w:tmpl w:val="DDBAC344"/>
    <w:lvl w:ilvl="0" w:tplc="78BC63A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D70470D"/>
    <w:multiLevelType w:val="hybridMultilevel"/>
    <w:tmpl w:val="89A05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BF265A"/>
    <w:multiLevelType w:val="hybridMultilevel"/>
    <w:tmpl w:val="FC389D16"/>
    <w:lvl w:ilvl="0" w:tplc="04090001">
      <w:start w:val="1"/>
      <w:numFmt w:val="bullet"/>
      <w:lvlText w:val=""/>
      <w:lvlJc w:val="left"/>
      <w:pPr>
        <w:ind w:left="720" w:hanging="360"/>
      </w:pPr>
      <w:rPr>
        <w:rFonts w:ascii="Symbol" w:hAnsi="Symbol" w:hint="default"/>
      </w:rPr>
    </w:lvl>
    <w:lvl w:ilvl="1" w:tplc="4866F55A">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6B0CE8"/>
    <w:multiLevelType w:val="hybridMultilevel"/>
    <w:tmpl w:val="58DE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C76255"/>
    <w:multiLevelType w:val="hybridMultilevel"/>
    <w:tmpl w:val="435A5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FAB11E3"/>
    <w:multiLevelType w:val="hybridMultilevel"/>
    <w:tmpl w:val="C90C901A"/>
    <w:lvl w:ilvl="0" w:tplc="9B4C2C44">
      <w:start w:val="1"/>
      <w:numFmt w:val="bullet"/>
      <w:pStyle w:val="KBListBu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5164E2"/>
    <w:multiLevelType w:val="hybridMultilevel"/>
    <w:tmpl w:val="1FAC6AB8"/>
    <w:lvl w:ilvl="0" w:tplc="04090001">
      <w:start w:val="1"/>
      <w:numFmt w:val="bullet"/>
      <w:lvlText w:val=""/>
      <w:lvlJc w:val="left"/>
      <w:pPr>
        <w:ind w:left="720" w:hanging="360"/>
      </w:pPr>
      <w:rPr>
        <w:rFonts w:ascii="Symbol" w:hAnsi="Symbol" w:hint="default"/>
      </w:rPr>
    </w:lvl>
    <w:lvl w:ilvl="1" w:tplc="A00A29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2E3102"/>
    <w:multiLevelType w:val="hybridMultilevel"/>
    <w:tmpl w:val="89C0E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A360EC"/>
    <w:multiLevelType w:val="hybridMultilevel"/>
    <w:tmpl w:val="D188021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F5105CE"/>
    <w:multiLevelType w:val="hybridMultilevel"/>
    <w:tmpl w:val="B08A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960036"/>
    <w:multiLevelType w:val="hybridMultilevel"/>
    <w:tmpl w:val="77E64960"/>
    <w:lvl w:ilvl="0" w:tplc="17706EAE">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31AD76E5"/>
    <w:multiLevelType w:val="hybridMultilevel"/>
    <w:tmpl w:val="DD745E9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04458A"/>
    <w:multiLevelType w:val="hybridMultilevel"/>
    <w:tmpl w:val="77E04258"/>
    <w:lvl w:ilvl="0" w:tplc="B7D852D2">
      <w:start w:val="1"/>
      <w:numFmt w:val="decimal"/>
      <w:pStyle w:val="KBListNum"/>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841F25"/>
    <w:multiLevelType w:val="hybridMultilevel"/>
    <w:tmpl w:val="10AC032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D46D7"/>
    <w:multiLevelType w:val="hybridMultilevel"/>
    <w:tmpl w:val="D7C4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CA682E"/>
    <w:multiLevelType w:val="hybridMultilevel"/>
    <w:tmpl w:val="31CCABDE"/>
    <w:lvl w:ilvl="0" w:tplc="A00A298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6843BE"/>
    <w:multiLevelType w:val="hybridMultilevel"/>
    <w:tmpl w:val="21AE57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DD21BC"/>
    <w:multiLevelType w:val="hybridMultilevel"/>
    <w:tmpl w:val="B8287B0A"/>
    <w:lvl w:ilvl="0" w:tplc="C8DA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9F3D13"/>
    <w:multiLevelType w:val="hybridMultilevel"/>
    <w:tmpl w:val="8C541B42"/>
    <w:lvl w:ilvl="0" w:tplc="A00A298C">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9741C6"/>
    <w:multiLevelType w:val="hybridMultilevel"/>
    <w:tmpl w:val="1FD48E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9355F8"/>
    <w:multiLevelType w:val="hybridMultilevel"/>
    <w:tmpl w:val="D188021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751819"/>
    <w:multiLevelType w:val="hybridMultilevel"/>
    <w:tmpl w:val="16F2A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667F8D"/>
    <w:multiLevelType w:val="hybridMultilevel"/>
    <w:tmpl w:val="7E502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031CA6"/>
    <w:multiLevelType w:val="hybridMultilevel"/>
    <w:tmpl w:val="828832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8F15A7"/>
    <w:multiLevelType w:val="hybridMultilevel"/>
    <w:tmpl w:val="D188021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9E10EE"/>
    <w:multiLevelType w:val="hybridMultilevel"/>
    <w:tmpl w:val="7E502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701FFB"/>
    <w:multiLevelType w:val="hybridMultilevel"/>
    <w:tmpl w:val="0B0E67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9F01EF"/>
    <w:multiLevelType w:val="hybridMultilevel"/>
    <w:tmpl w:val="D188021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4"/>
  </w:num>
  <w:num w:numId="3">
    <w:abstractNumId w:val="4"/>
  </w:num>
  <w:num w:numId="4">
    <w:abstractNumId w:val="25"/>
  </w:num>
  <w:num w:numId="5">
    <w:abstractNumId w:val="18"/>
  </w:num>
  <w:num w:numId="6">
    <w:abstractNumId w:val="25"/>
  </w:num>
  <w:num w:numId="7">
    <w:abstractNumId w:val="18"/>
  </w:num>
  <w:num w:numId="8">
    <w:abstractNumId w:val="18"/>
  </w:num>
  <w:num w:numId="9">
    <w:abstractNumId w:val="20"/>
  </w:num>
  <w:num w:numId="10">
    <w:abstractNumId w:val="11"/>
  </w:num>
  <w:num w:numId="11">
    <w:abstractNumId w:val="17"/>
  </w:num>
  <w:num w:numId="12">
    <w:abstractNumId w:val="39"/>
  </w:num>
  <w:num w:numId="13">
    <w:abstractNumId w:val="27"/>
  </w:num>
  <w:num w:numId="14">
    <w:abstractNumId w:val="16"/>
  </w:num>
  <w:num w:numId="15">
    <w:abstractNumId w:val="9"/>
  </w:num>
  <w:num w:numId="16">
    <w:abstractNumId w:val="30"/>
  </w:num>
  <w:num w:numId="17">
    <w:abstractNumId w:val="26"/>
  </w:num>
  <w:num w:numId="18">
    <w:abstractNumId w:val="38"/>
  </w:num>
  <w:num w:numId="19">
    <w:abstractNumId w:val="36"/>
  </w:num>
  <w:num w:numId="20">
    <w:abstractNumId w:val="12"/>
  </w:num>
  <w:num w:numId="21">
    <w:abstractNumId w:val="28"/>
  </w:num>
  <w:num w:numId="22">
    <w:abstractNumId w:val="34"/>
  </w:num>
  <w:num w:numId="23">
    <w:abstractNumId w:val="40"/>
  </w:num>
  <w:num w:numId="24">
    <w:abstractNumId w:val="29"/>
  </w:num>
  <w:num w:numId="25">
    <w:abstractNumId w:val="35"/>
  </w:num>
  <w:num w:numId="26">
    <w:abstractNumId w:val="22"/>
  </w:num>
  <w:num w:numId="27">
    <w:abstractNumId w:val="37"/>
  </w:num>
  <w:num w:numId="28">
    <w:abstractNumId w:val="24"/>
  </w:num>
  <w:num w:numId="29">
    <w:abstractNumId w:val="14"/>
  </w:num>
  <w:num w:numId="30">
    <w:abstractNumId w:val="2"/>
  </w:num>
  <w:num w:numId="31">
    <w:abstractNumId w:val="3"/>
  </w:num>
  <w:num w:numId="32">
    <w:abstractNumId w:val="0"/>
  </w:num>
  <w:num w:numId="33">
    <w:abstractNumId w:val="19"/>
  </w:num>
  <w:num w:numId="34">
    <w:abstractNumId w:val="1"/>
  </w:num>
  <w:num w:numId="35">
    <w:abstractNumId w:val="8"/>
  </w:num>
  <w:num w:numId="36">
    <w:abstractNumId w:val="10"/>
  </w:num>
  <w:num w:numId="37">
    <w:abstractNumId w:val="31"/>
  </w:num>
  <w:num w:numId="38">
    <w:abstractNumId w:val="32"/>
  </w:num>
  <w:num w:numId="39">
    <w:abstractNumId w:val="33"/>
  </w:num>
  <w:num w:numId="40">
    <w:abstractNumId w:val="21"/>
  </w:num>
  <w:num w:numId="41">
    <w:abstractNumId w:val="5"/>
    <w:lvlOverride w:ilvl="0">
      <w:lvl w:ilvl="0">
        <w:numFmt w:val="bullet"/>
        <w:lvlText w:val=""/>
        <w:legacy w:legacy="1" w:legacySpace="0" w:legacyIndent="360"/>
        <w:lvlJc w:val="left"/>
        <w:pPr>
          <w:ind w:left="0" w:firstLine="0"/>
        </w:pPr>
        <w:rPr>
          <w:rFonts w:ascii="Symbol" w:hAnsi="Symbol" w:hint="default"/>
        </w:rPr>
      </w:lvl>
    </w:lvlOverride>
  </w:num>
  <w:num w:numId="42">
    <w:abstractNumId w:val="23"/>
  </w:num>
  <w:num w:numId="43">
    <w:abstractNumId w:val="13"/>
  </w:num>
  <w:num w:numId="4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nnie Ganske">
    <w15:presenceInfo w15:providerId="AD" w15:userId="S-1-5-21-2037019455-4027643464-1374252956-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attachedTemplate r:id="rId1"/>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FB"/>
    <w:rsid w:val="0000088B"/>
    <w:rsid w:val="0000228F"/>
    <w:rsid w:val="00002C3B"/>
    <w:rsid w:val="000047C9"/>
    <w:rsid w:val="00025E1E"/>
    <w:rsid w:val="00032153"/>
    <w:rsid w:val="000342D3"/>
    <w:rsid w:val="000406B7"/>
    <w:rsid w:val="000434E5"/>
    <w:rsid w:val="00053AAC"/>
    <w:rsid w:val="0005547C"/>
    <w:rsid w:val="000671F7"/>
    <w:rsid w:val="00083DE4"/>
    <w:rsid w:val="00085710"/>
    <w:rsid w:val="000940BF"/>
    <w:rsid w:val="00094B9F"/>
    <w:rsid w:val="000A3CEA"/>
    <w:rsid w:val="000C6CD1"/>
    <w:rsid w:val="000D49CF"/>
    <w:rsid w:val="000E1517"/>
    <w:rsid w:val="000E18D3"/>
    <w:rsid w:val="000E318E"/>
    <w:rsid w:val="000E3B6B"/>
    <w:rsid w:val="000E651E"/>
    <w:rsid w:val="000F2558"/>
    <w:rsid w:val="001061B1"/>
    <w:rsid w:val="00107118"/>
    <w:rsid w:val="001336FD"/>
    <w:rsid w:val="00155F06"/>
    <w:rsid w:val="0016006B"/>
    <w:rsid w:val="0016173D"/>
    <w:rsid w:val="00162269"/>
    <w:rsid w:val="00170010"/>
    <w:rsid w:val="00182749"/>
    <w:rsid w:val="00187351"/>
    <w:rsid w:val="00196FF9"/>
    <w:rsid w:val="001A6F40"/>
    <w:rsid w:val="001B10E8"/>
    <w:rsid w:val="001B44FA"/>
    <w:rsid w:val="001C069F"/>
    <w:rsid w:val="001C10BF"/>
    <w:rsid w:val="001C4D1B"/>
    <w:rsid w:val="001C5852"/>
    <w:rsid w:val="001D00AC"/>
    <w:rsid w:val="001D576F"/>
    <w:rsid w:val="001E631F"/>
    <w:rsid w:val="001F7B1F"/>
    <w:rsid w:val="00201C0A"/>
    <w:rsid w:val="00201E3C"/>
    <w:rsid w:val="002047D6"/>
    <w:rsid w:val="00205511"/>
    <w:rsid w:val="00207550"/>
    <w:rsid w:val="002118D0"/>
    <w:rsid w:val="00217827"/>
    <w:rsid w:val="00222A6A"/>
    <w:rsid w:val="002238A0"/>
    <w:rsid w:val="00235879"/>
    <w:rsid w:val="00260157"/>
    <w:rsid w:val="00263E68"/>
    <w:rsid w:val="00267EFD"/>
    <w:rsid w:val="00277967"/>
    <w:rsid w:val="002802F4"/>
    <w:rsid w:val="00291F56"/>
    <w:rsid w:val="002A3B72"/>
    <w:rsid w:val="002A4DA9"/>
    <w:rsid w:val="002A75B9"/>
    <w:rsid w:val="002A7C75"/>
    <w:rsid w:val="002C1F97"/>
    <w:rsid w:val="002C1FBF"/>
    <w:rsid w:val="002C2273"/>
    <w:rsid w:val="002C2AA3"/>
    <w:rsid w:val="002C581B"/>
    <w:rsid w:val="002D1902"/>
    <w:rsid w:val="002E6444"/>
    <w:rsid w:val="002F10A7"/>
    <w:rsid w:val="002F5198"/>
    <w:rsid w:val="002F637A"/>
    <w:rsid w:val="002F68FE"/>
    <w:rsid w:val="003030DE"/>
    <w:rsid w:val="00313580"/>
    <w:rsid w:val="003147A3"/>
    <w:rsid w:val="003201D0"/>
    <w:rsid w:val="00340153"/>
    <w:rsid w:val="00340872"/>
    <w:rsid w:val="003411B0"/>
    <w:rsid w:val="003533B7"/>
    <w:rsid w:val="003615A5"/>
    <w:rsid w:val="00372FFD"/>
    <w:rsid w:val="003926A2"/>
    <w:rsid w:val="003B0344"/>
    <w:rsid w:val="003B1959"/>
    <w:rsid w:val="003C3877"/>
    <w:rsid w:val="003D08FC"/>
    <w:rsid w:val="003D18EC"/>
    <w:rsid w:val="003E64D9"/>
    <w:rsid w:val="003F4347"/>
    <w:rsid w:val="00422609"/>
    <w:rsid w:val="004230D2"/>
    <w:rsid w:val="00436B19"/>
    <w:rsid w:val="00453D28"/>
    <w:rsid w:val="004606AF"/>
    <w:rsid w:val="0047519C"/>
    <w:rsid w:val="00481786"/>
    <w:rsid w:val="004B774F"/>
    <w:rsid w:val="004C0EDB"/>
    <w:rsid w:val="004C6CB4"/>
    <w:rsid w:val="004C7BE0"/>
    <w:rsid w:val="004D1D88"/>
    <w:rsid w:val="004E14FD"/>
    <w:rsid w:val="004E1A4E"/>
    <w:rsid w:val="004E2077"/>
    <w:rsid w:val="005075F5"/>
    <w:rsid w:val="00510699"/>
    <w:rsid w:val="00517511"/>
    <w:rsid w:val="00547FC1"/>
    <w:rsid w:val="005503C7"/>
    <w:rsid w:val="00560994"/>
    <w:rsid w:val="00566B89"/>
    <w:rsid w:val="005844DD"/>
    <w:rsid w:val="005B2537"/>
    <w:rsid w:val="005B2A79"/>
    <w:rsid w:val="005C7F3C"/>
    <w:rsid w:val="005E6676"/>
    <w:rsid w:val="00601C63"/>
    <w:rsid w:val="00615E14"/>
    <w:rsid w:val="00623781"/>
    <w:rsid w:val="006536EE"/>
    <w:rsid w:val="006553C4"/>
    <w:rsid w:val="00663FCB"/>
    <w:rsid w:val="00664CA7"/>
    <w:rsid w:val="006723D0"/>
    <w:rsid w:val="0068604B"/>
    <w:rsid w:val="00694768"/>
    <w:rsid w:val="00696E99"/>
    <w:rsid w:val="006A6CBC"/>
    <w:rsid w:val="006A73F1"/>
    <w:rsid w:val="006A7FAA"/>
    <w:rsid w:val="006B113E"/>
    <w:rsid w:val="006B36F3"/>
    <w:rsid w:val="006B7D26"/>
    <w:rsid w:val="006C2662"/>
    <w:rsid w:val="006C3241"/>
    <w:rsid w:val="006E0D16"/>
    <w:rsid w:val="00701198"/>
    <w:rsid w:val="00735D4F"/>
    <w:rsid w:val="0074154C"/>
    <w:rsid w:val="0074269C"/>
    <w:rsid w:val="0075166F"/>
    <w:rsid w:val="00753ECB"/>
    <w:rsid w:val="00755AAC"/>
    <w:rsid w:val="00761C5D"/>
    <w:rsid w:val="00773C53"/>
    <w:rsid w:val="007769BA"/>
    <w:rsid w:val="00777B0E"/>
    <w:rsid w:val="00785319"/>
    <w:rsid w:val="007872A2"/>
    <w:rsid w:val="00794D4F"/>
    <w:rsid w:val="007A014E"/>
    <w:rsid w:val="007A1FB8"/>
    <w:rsid w:val="007A239E"/>
    <w:rsid w:val="007B5E56"/>
    <w:rsid w:val="007D3B18"/>
    <w:rsid w:val="007D7837"/>
    <w:rsid w:val="007F2E94"/>
    <w:rsid w:val="007F32B1"/>
    <w:rsid w:val="007F6556"/>
    <w:rsid w:val="007F7390"/>
    <w:rsid w:val="00801124"/>
    <w:rsid w:val="0080624C"/>
    <w:rsid w:val="00814949"/>
    <w:rsid w:val="008175D8"/>
    <w:rsid w:val="00835983"/>
    <w:rsid w:val="008648B6"/>
    <w:rsid w:val="008741DD"/>
    <w:rsid w:val="00881473"/>
    <w:rsid w:val="00886069"/>
    <w:rsid w:val="00891CAB"/>
    <w:rsid w:val="00894354"/>
    <w:rsid w:val="008A0B97"/>
    <w:rsid w:val="008B3957"/>
    <w:rsid w:val="008B5A1E"/>
    <w:rsid w:val="008B69AF"/>
    <w:rsid w:val="008B74EB"/>
    <w:rsid w:val="008D0517"/>
    <w:rsid w:val="008D390A"/>
    <w:rsid w:val="008F1EBC"/>
    <w:rsid w:val="009040BD"/>
    <w:rsid w:val="00910FF4"/>
    <w:rsid w:val="00912E20"/>
    <w:rsid w:val="0094185F"/>
    <w:rsid w:val="009436F5"/>
    <w:rsid w:val="00947366"/>
    <w:rsid w:val="00956A54"/>
    <w:rsid w:val="00985837"/>
    <w:rsid w:val="0099422D"/>
    <w:rsid w:val="009A2A85"/>
    <w:rsid w:val="009A5BF3"/>
    <w:rsid w:val="009A756C"/>
    <w:rsid w:val="009A7C05"/>
    <w:rsid w:val="009C4F5A"/>
    <w:rsid w:val="009C5F96"/>
    <w:rsid w:val="009D53B7"/>
    <w:rsid w:val="009D5D7B"/>
    <w:rsid w:val="009E01A2"/>
    <w:rsid w:val="009E2244"/>
    <w:rsid w:val="009E27FD"/>
    <w:rsid w:val="009F6BBF"/>
    <w:rsid w:val="009F6F16"/>
    <w:rsid w:val="00A017FD"/>
    <w:rsid w:val="00A2172F"/>
    <w:rsid w:val="00A24400"/>
    <w:rsid w:val="00A24AF5"/>
    <w:rsid w:val="00A34EEA"/>
    <w:rsid w:val="00A41F94"/>
    <w:rsid w:val="00A435CB"/>
    <w:rsid w:val="00A44380"/>
    <w:rsid w:val="00A44F67"/>
    <w:rsid w:val="00A540DB"/>
    <w:rsid w:val="00A5466B"/>
    <w:rsid w:val="00A64704"/>
    <w:rsid w:val="00A67B9B"/>
    <w:rsid w:val="00A7175E"/>
    <w:rsid w:val="00A71B71"/>
    <w:rsid w:val="00A75C8A"/>
    <w:rsid w:val="00A90808"/>
    <w:rsid w:val="00A951C2"/>
    <w:rsid w:val="00AB4A42"/>
    <w:rsid w:val="00AC6144"/>
    <w:rsid w:val="00AD4C7B"/>
    <w:rsid w:val="00AD6BCE"/>
    <w:rsid w:val="00AE0C66"/>
    <w:rsid w:val="00AE7B3D"/>
    <w:rsid w:val="00AF12B6"/>
    <w:rsid w:val="00B017C9"/>
    <w:rsid w:val="00B01A2A"/>
    <w:rsid w:val="00B30CA5"/>
    <w:rsid w:val="00B46772"/>
    <w:rsid w:val="00B47FC0"/>
    <w:rsid w:val="00B64574"/>
    <w:rsid w:val="00B678C9"/>
    <w:rsid w:val="00B91C6A"/>
    <w:rsid w:val="00B95E65"/>
    <w:rsid w:val="00BB5139"/>
    <w:rsid w:val="00BC193A"/>
    <w:rsid w:val="00BD7ACF"/>
    <w:rsid w:val="00BF622C"/>
    <w:rsid w:val="00C01999"/>
    <w:rsid w:val="00C13E10"/>
    <w:rsid w:val="00C17B13"/>
    <w:rsid w:val="00C20C4D"/>
    <w:rsid w:val="00C30151"/>
    <w:rsid w:val="00C43838"/>
    <w:rsid w:val="00C44B7D"/>
    <w:rsid w:val="00C560FB"/>
    <w:rsid w:val="00C651AC"/>
    <w:rsid w:val="00C9640E"/>
    <w:rsid w:val="00CA0F64"/>
    <w:rsid w:val="00CA2A3C"/>
    <w:rsid w:val="00CA2C18"/>
    <w:rsid w:val="00CA7C87"/>
    <w:rsid w:val="00CB3853"/>
    <w:rsid w:val="00CD0741"/>
    <w:rsid w:val="00CD330B"/>
    <w:rsid w:val="00CD33D9"/>
    <w:rsid w:val="00CD3ACD"/>
    <w:rsid w:val="00CE3B10"/>
    <w:rsid w:val="00D0093B"/>
    <w:rsid w:val="00D03ED7"/>
    <w:rsid w:val="00D1164A"/>
    <w:rsid w:val="00D21C22"/>
    <w:rsid w:val="00D26E02"/>
    <w:rsid w:val="00D31102"/>
    <w:rsid w:val="00D40B38"/>
    <w:rsid w:val="00D52A59"/>
    <w:rsid w:val="00D5566F"/>
    <w:rsid w:val="00D60F55"/>
    <w:rsid w:val="00D75505"/>
    <w:rsid w:val="00D76B58"/>
    <w:rsid w:val="00D824E7"/>
    <w:rsid w:val="00DA01F9"/>
    <w:rsid w:val="00DA253D"/>
    <w:rsid w:val="00DD12AE"/>
    <w:rsid w:val="00DD1A1E"/>
    <w:rsid w:val="00DD6560"/>
    <w:rsid w:val="00DD7BD5"/>
    <w:rsid w:val="00DE38F8"/>
    <w:rsid w:val="00DF6A0A"/>
    <w:rsid w:val="00DF7ABC"/>
    <w:rsid w:val="00E04083"/>
    <w:rsid w:val="00E120D5"/>
    <w:rsid w:val="00E14B7B"/>
    <w:rsid w:val="00E37083"/>
    <w:rsid w:val="00E40621"/>
    <w:rsid w:val="00E40FEC"/>
    <w:rsid w:val="00E415B2"/>
    <w:rsid w:val="00E435D2"/>
    <w:rsid w:val="00E63CA4"/>
    <w:rsid w:val="00E7545D"/>
    <w:rsid w:val="00E91506"/>
    <w:rsid w:val="00E9451F"/>
    <w:rsid w:val="00E9518D"/>
    <w:rsid w:val="00EA45E1"/>
    <w:rsid w:val="00EB1ACF"/>
    <w:rsid w:val="00EB6A6D"/>
    <w:rsid w:val="00EE661D"/>
    <w:rsid w:val="00F12547"/>
    <w:rsid w:val="00F27C40"/>
    <w:rsid w:val="00F30FC3"/>
    <w:rsid w:val="00F34A36"/>
    <w:rsid w:val="00F411B0"/>
    <w:rsid w:val="00F57DD6"/>
    <w:rsid w:val="00F61517"/>
    <w:rsid w:val="00F73A67"/>
    <w:rsid w:val="00F806E7"/>
    <w:rsid w:val="00F96D51"/>
    <w:rsid w:val="00FA4820"/>
    <w:rsid w:val="00FA5162"/>
    <w:rsid w:val="00FA7BD9"/>
    <w:rsid w:val="00FB1D48"/>
    <w:rsid w:val="00FB5B92"/>
    <w:rsid w:val="00FC5263"/>
    <w:rsid w:val="00FD3612"/>
    <w:rsid w:val="00FD5D79"/>
    <w:rsid w:val="00FE1F93"/>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E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op of Form"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rPr>
  </w:style>
  <w:style w:type="paragraph" w:styleId="Heading3">
    <w:name w:val="heading 3"/>
    <w:basedOn w:val="Normal"/>
    <w:next w:val="Normal"/>
    <w:link w:val="Heading3Char"/>
    <w:uiPriority w:val="9"/>
    <w:semiHidden/>
    <w:unhideWhenUsed/>
    <w:qFormat/>
    <w:rsid w:val="00C17B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10E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emiHidden/>
    <w:pPr>
      <w:spacing w:before="0"/>
      <w:jc w:val="center"/>
    </w:pPr>
    <w:rPr>
      <w:sz w:val="18"/>
    </w:rPr>
  </w:style>
  <w:style w:type="paragraph" w:styleId="BodyText3">
    <w:name w:val="Body Text 3"/>
    <w:basedOn w:val="Normal"/>
    <w:semiHidden/>
    <w:rPr>
      <w:sz w:val="18"/>
    </w:rPr>
  </w:style>
  <w:style w:type="paragraph" w:styleId="ListNumber">
    <w:name w:val="List Number"/>
    <w:basedOn w:val="Normal"/>
    <w:semiHidden/>
    <w:pPr>
      <w:numPr>
        <w:numId w:val="3"/>
      </w:numPr>
      <w:spacing w:before="60" w:after="60"/>
    </w:pPr>
  </w:style>
  <w:style w:type="paragraph" w:styleId="List">
    <w:name w:val="List"/>
    <w:basedOn w:val="Normal"/>
    <w:link w:val="ListChar"/>
    <w:uiPriority w:val="99"/>
    <w:unhideWhenUsed/>
    <w:rsid w:val="00FE1F93"/>
    <w:pPr>
      <w:ind w:left="360" w:hanging="360"/>
      <w:contextualSpacing/>
    </w:pPr>
  </w:style>
  <w:style w:type="paragraph" w:styleId="NormalWeb">
    <w:name w:val="Normal (Web)"/>
    <w:basedOn w:val="Normal"/>
    <w:uiPriority w:val="99"/>
    <w:semiHidden/>
    <w:rsid w:val="00FE1F93"/>
    <w:pPr>
      <w:widowControl/>
      <w:spacing w:before="0" w:after="0"/>
      <w:ind w:left="1440" w:right="1440"/>
    </w:pPr>
    <w:rPr>
      <w:snapToGrid/>
      <w:szCs w:val="24"/>
      <w:lang w:bidi="he-IL"/>
    </w:rPr>
  </w:style>
  <w:style w:type="paragraph" w:customStyle="1" w:styleId="KBTitle">
    <w:name w:val="KBTitle"/>
    <w:basedOn w:val="Normal"/>
    <w:link w:val="KBTitleChar"/>
    <w:qFormat/>
    <w:rsid w:val="00601C63"/>
    <w:pPr>
      <w:jc w:val="center"/>
      <w:outlineLvl w:val="0"/>
    </w:pPr>
    <w:rPr>
      <w:rFonts w:ascii="Arial" w:hAnsi="Arial"/>
      <w:b/>
      <w:color w:val="1F497D"/>
      <w:sz w:val="28"/>
    </w:rPr>
  </w:style>
  <w:style w:type="paragraph" w:customStyle="1" w:styleId="KBSubtitle">
    <w:name w:val="KBSubtitle"/>
    <w:basedOn w:val="Normal"/>
    <w:link w:val="KBSubtitleChar"/>
    <w:qFormat/>
    <w:rsid w:val="00601C63"/>
    <w:pPr>
      <w:spacing w:after="240"/>
      <w:jc w:val="center"/>
      <w:outlineLvl w:val="0"/>
    </w:pPr>
    <w:rPr>
      <w:rFonts w:ascii="Arial" w:hAnsi="Arial"/>
      <w:b/>
      <w:szCs w:val="24"/>
    </w:rPr>
  </w:style>
  <w:style w:type="character" w:customStyle="1" w:styleId="KBTitleChar">
    <w:name w:val="KBTitle Char"/>
    <w:link w:val="KBTitle"/>
    <w:rsid w:val="00601C63"/>
    <w:rPr>
      <w:rFonts w:ascii="Arial" w:hAnsi="Arial"/>
      <w:b/>
      <w:snapToGrid w:val="0"/>
      <w:color w:val="1F497D"/>
      <w:sz w:val="28"/>
    </w:rPr>
  </w:style>
  <w:style w:type="paragraph" w:customStyle="1" w:styleId="KBH1">
    <w:name w:val="KBH1"/>
    <w:basedOn w:val="Normal"/>
    <w:link w:val="KBH1Char"/>
    <w:qFormat/>
    <w:rsid w:val="009D53B7"/>
    <w:pPr>
      <w:spacing w:before="240"/>
      <w:outlineLvl w:val="0"/>
    </w:pPr>
    <w:rPr>
      <w:rFonts w:ascii="Arial" w:hAnsi="Arial"/>
      <w:b/>
      <w:color w:val="1F497D"/>
      <w:szCs w:val="24"/>
    </w:rPr>
  </w:style>
  <w:style w:type="character" w:customStyle="1" w:styleId="KBSubtitleChar">
    <w:name w:val="KBSubtitle Char"/>
    <w:link w:val="KBSubtitle"/>
    <w:rsid w:val="00601C63"/>
    <w:rPr>
      <w:rFonts w:ascii="Arial" w:hAnsi="Arial"/>
      <w:b/>
      <w:snapToGrid w:val="0"/>
      <w:sz w:val="24"/>
      <w:szCs w:val="24"/>
    </w:rPr>
  </w:style>
  <w:style w:type="paragraph" w:customStyle="1" w:styleId="KBBodyText">
    <w:name w:val="KBBodyText"/>
    <w:basedOn w:val="Normal"/>
    <w:link w:val="KBBodyTextChar"/>
    <w:qFormat/>
    <w:rsid w:val="00CE3B10"/>
    <w:pPr>
      <w:spacing w:before="120" w:line="280" w:lineRule="exact"/>
    </w:pPr>
    <w:rPr>
      <w:rFonts w:ascii="Arial" w:hAnsi="Arial"/>
      <w:sz w:val="20"/>
    </w:rPr>
  </w:style>
  <w:style w:type="character" w:customStyle="1" w:styleId="KBH1Char">
    <w:name w:val="KBH1 Char"/>
    <w:link w:val="KBH1"/>
    <w:rsid w:val="009D53B7"/>
    <w:rPr>
      <w:rFonts w:ascii="Arial" w:hAnsi="Arial"/>
      <w:b/>
      <w:snapToGrid w:val="0"/>
      <w:color w:val="1F497D"/>
      <w:sz w:val="24"/>
      <w:szCs w:val="24"/>
    </w:rPr>
  </w:style>
  <w:style w:type="paragraph" w:customStyle="1" w:styleId="KBToPhrase">
    <w:name w:val="KBToPhrase"/>
    <w:basedOn w:val="Normal"/>
    <w:link w:val="KBToPhraseChar"/>
    <w:qFormat/>
    <w:rsid w:val="00601C63"/>
    <w:pPr>
      <w:outlineLvl w:val="0"/>
    </w:pPr>
    <w:rPr>
      <w:rFonts w:ascii="Arial" w:hAnsi="Arial"/>
      <w:b/>
      <w:sz w:val="20"/>
    </w:rPr>
  </w:style>
  <w:style w:type="character" w:customStyle="1" w:styleId="KBBodyTextChar">
    <w:name w:val="KBBodyText Char"/>
    <w:link w:val="KBBodyText"/>
    <w:rsid w:val="00CE3B10"/>
    <w:rPr>
      <w:rFonts w:ascii="Arial" w:hAnsi="Arial"/>
      <w:snapToGrid w:val="0"/>
    </w:rPr>
  </w:style>
  <w:style w:type="paragraph" w:customStyle="1" w:styleId="KBListNum">
    <w:name w:val="KBListNum"/>
    <w:basedOn w:val="List"/>
    <w:link w:val="KBListNumChar"/>
    <w:qFormat/>
    <w:rsid w:val="00601C63"/>
    <w:pPr>
      <w:widowControl/>
      <w:numPr>
        <w:numId w:val="4"/>
      </w:numPr>
      <w:tabs>
        <w:tab w:val="left" w:pos="360"/>
      </w:tabs>
      <w:spacing w:before="120" w:after="0"/>
      <w:ind w:right="1440"/>
      <w:contextualSpacing w:val="0"/>
    </w:pPr>
    <w:rPr>
      <w:rFonts w:ascii="Arial" w:hAnsi="Arial" w:cs="Arial"/>
      <w:sz w:val="20"/>
    </w:rPr>
  </w:style>
  <w:style w:type="character" w:customStyle="1" w:styleId="KBToPhraseChar">
    <w:name w:val="KBToPhrase Char"/>
    <w:link w:val="KBToPhrase"/>
    <w:rsid w:val="00601C63"/>
    <w:rPr>
      <w:rFonts w:ascii="Arial" w:hAnsi="Arial"/>
      <w:b/>
      <w:snapToGrid w:val="0"/>
    </w:rPr>
  </w:style>
  <w:style w:type="paragraph" w:customStyle="1" w:styleId="KBListBul2">
    <w:name w:val="KBListBul2"/>
    <w:basedOn w:val="Normal"/>
    <w:link w:val="KBListBul2Char"/>
    <w:qFormat/>
    <w:rsid w:val="00601C63"/>
    <w:pPr>
      <w:numPr>
        <w:numId w:val="5"/>
      </w:numPr>
      <w:spacing w:line="280" w:lineRule="exact"/>
    </w:pPr>
    <w:rPr>
      <w:rFonts w:ascii="Arial" w:hAnsi="Arial" w:cs="Arial"/>
      <w:sz w:val="20"/>
    </w:rPr>
  </w:style>
  <w:style w:type="character" w:customStyle="1" w:styleId="ListChar">
    <w:name w:val="List Char"/>
    <w:link w:val="List"/>
    <w:uiPriority w:val="99"/>
    <w:semiHidden/>
    <w:rsid w:val="00601C63"/>
    <w:rPr>
      <w:snapToGrid w:val="0"/>
      <w:sz w:val="24"/>
    </w:rPr>
  </w:style>
  <w:style w:type="character" w:customStyle="1" w:styleId="KBListNumChar">
    <w:name w:val="KBListNum Char"/>
    <w:link w:val="KBListNum"/>
    <w:rsid w:val="00601C63"/>
    <w:rPr>
      <w:rFonts w:ascii="Arial" w:hAnsi="Arial" w:cs="Arial"/>
      <w:snapToGrid w:val="0"/>
      <w:sz w:val="24"/>
    </w:rPr>
  </w:style>
  <w:style w:type="paragraph" w:customStyle="1" w:styleId="KBCode">
    <w:name w:val="KBCode"/>
    <w:basedOn w:val="Normal"/>
    <w:link w:val="KBCodeChar"/>
    <w:qFormat/>
    <w:rsid w:val="0060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KBListBul2Char">
    <w:name w:val="KBListBul2 Char"/>
    <w:link w:val="KBListBul2"/>
    <w:rsid w:val="00601C63"/>
    <w:rPr>
      <w:rFonts w:ascii="Arial" w:hAnsi="Arial" w:cs="Arial"/>
      <w:snapToGrid w:val="0"/>
    </w:rPr>
  </w:style>
  <w:style w:type="paragraph" w:customStyle="1" w:styleId="KBFinePrint">
    <w:name w:val="KBFinePrint"/>
    <w:basedOn w:val="Normal"/>
    <w:link w:val="KBFinePrintChar"/>
    <w:qFormat/>
    <w:rsid w:val="00601C63"/>
    <w:pPr>
      <w:jc w:val="center"/>
    </w:pPr>
    <w:rPr>
      <w:rFonts w:ascii="Arial" w:hAnsi="Arial"/>
      <w:sz w:val="16"/>
    </w:rPr>
  </w:style>
  <w:style w:type="character" w:customStyle="1" w:styleId="KBCodeChar">
    <w:name w:val="KBCode Char"/>
    <w:link w:val="KBCode"/>
    <w:rsid w:val="00601C63"/>
    <w:rPr>
      <w:rFonts w:ascii="Courier New" w:hAnsi="Courier New" w:cs="Courier New"/>
      <w:snapToGrid w:val="0"/>
    </w:rPr>
  </w:style>
  <w:style w:type="paragraph" w:customStyle="1" w:styleId="KBLeadTitle">
    <w:name w:val="KBLeadTitle"/>
    <w:basedOn w:val="KBTitle"/>
    <w:link w:val="KBLeadTitleChar"/>
    <w:qFormat/>
    <w:rsid w:val="00601C63"/>
  </w:style>
  <w:style w:type="character" w:customStyle="1" w:styleId="KBFinePrintChar">
    <w:name w:val="KBFinePrint Char"/>
    <w:link w:val="KBFinePrint"/>
    <w:rsid w:val="00601C63"/>
    <w:rPr>
      <w:rFonts w:ascii="Arial" w:hAnsi="Arial"/>
      <w:snapToGrid w:val="0"/>
      <w:sz w:val="16"/>
    </w:rPr>
  </w:style>
  <w:style w:type="paragraph" w:customStyle="1" w:styleId="KBTitle2">
    <w:name w:val="KBTitle2"/>
    <w:basedOn w:val="Normal"/>
    <w:link w:val="KBTitle2Char"/>
    <w:qFormat/>
    <w:rsid w:val="00601C63"/>
    <w:pPr>
      <w:spacing w:after="240"/>
      <w:jc w:val="center"/>
      <w:outlineLvl w:val="0"/>
    </w:pPr>
    <w:rPr>
      <w:rFonts w:ascii="Arial" w:hAnsi="Arial"/>
      <w:b/>
      <w:sz w:val="28"/>
    </w:rPr>
  </w:style>
  <w:style w:type="character" w:customStyle="1" w:styleId="KBLeadTitleChar">
    <w:name w:val="KBLeadTitle Char"/>
    <w:link w:val="KBLeadTitle"/>
    <w:rsid w:val="00601C63"/>
    <w:rPr>
      <w:rFonts w:ascii="Arial" w:hAnsi="Arial"/>
      <w:b/>
      <w:snapToGrid w:val="0"/>
      <w:color w:val="1F497D"/>
      <w:sz w:val="28"/>
    </w:rPr>
  </w:style>
  <w:style w:type="paragraph" w:styleId="ListParagraph">
    <w:name w:val="List Paragraph"/>
    <w:basedOn w:val="Normal"/>
    <w:link w:val="ListParagraphChar"/>
    <w:uiPriority w:val="34"/>
    <w:qFormat/>
    <w:rsid w:val="00CD33D9"/>
    <w:pPr>
      <w:spacing w:before="120" w:line="280" w:lineRule="exact"/>
      <w:ind w:left="720"/>
    </w:pPr>
    <w:rPr>
      <w:rFonts w:ascii="Arial" w:hAnsi="Arial" w:cs="Arial"/>
      <w:sz w:val="20"/>
    </w:rPr>
  </w:style>
  <w:style w:type="character" w:customStyle="1" w:styleId="KBTitle2Char">
    <w:name w:val="KBTitle2 Char"/>
    <w:link w:val="KBTitle2"/>
    <w:rsid w:val="00601C63"/>
    <w:rPr>
      <w:rFonts w:ascii="Arial" w:hAnsi="Arial"/>
      <w:b/>
      <w:snapToGrid w:val="0"/>
      <w:sz w:val="28"/>
    </w:rPr>
  </w:style>
  <w:style w:type="paragraph" w:customStyle="1" w:styleId="KBListPara">
    <w:name w:val="KBListPara"/>
    <w:basedOn w:val="ListParagraph"/>
    <w:link w:val="KBListParaChar"/>
    <w:qFormat/>
    <w:rsid w:val="00F57DD6"/>
    <w:rPr>
      <w:rFonts w:ascii="Calibri" w:hAnsi="Calibri"/>
    </w:rPr>
  </w:style>
  <w:style w:type="character" w:customStyle="1" w:styleId="ListParagraphChar">
    <w:name w:val="List Paragraph Char"/>
    <w:link w:val="ListParagraph"/>
    <w:uiPriority w:val="34"/>
    <w:rsid w:val="00CD33D9"/>
    <w:rPr>
      <w:rFonts w:ascii="Arial" w:hAnsi="Arial" w:cs="Arial"/>
      <w:snapToGrid w:val="0"/>
    </w:rPr>
  </w:style>
  <w:style w:type="character" w:customStyle="1" w:styleId="KBListParaChar">
    <w:name w:val="KBListPara Char"/>
    <w:link w:val="KBListPara"/>
    <w:rsid w:val="00F57DD6"/>
    <w:rPr>
      <w:rFonts w:ascii="Calibri" w:hAnsi="Calibri" w:cs="Arial"/>
      <w:snapToGrid w:val="0"/>
      <w:sz w:val="24"/>
    </w:rPr>
  </w:style>
  <w:style w:type="character" w:styleId="CommentReference">
    <w:name w:val="annotation reference"/>
    <w:uiPriority w:val="99"/>
    <w:semiHidden/>
    <w:unhideWhenUsed/>
    <w:rsid w:val="00C560FB"/>
    <w:rPr>
      <w:sz w:val="16"/>
      <w:szCs w:val="16"/>
    </w:rPr>
  </w:style>
  <w:style w:type="paragraph" w:styleId="CommentText">
    <w:name w:val="annotation text"/>
    <w:basedOn w:val="Normal"/>
    <w:link w:val="CommentTextChar"/>
    <w:uiPriority w:val="99"/>
    <w:semiHidden/>
    <w:unhideWhenUsed/>
    <w:rsid w:val="00C560FB"/>
    <w:pPr>
      <w:widowControl/>
      <w:spacing w:before="0" w:after="200"/>
    </w:pPr>
    <w:rPr>
      <w:rFonts w:ascii="Calibri" w:eastAsia="Calibri" w:hAnsi="Calibri"/>
      <w:snapToGrid/>
      <w:sz w:val="20"/>
    </w:rPr>
  </w:style>
  <w:style w:type="character" w:customStyle="1" w:styleId="CommentTextChar">
    <w:name w:val="Comment Text Char"/>
    <w:link w:val="CommentText"/>
    <w:uiPriority w:val="99"/>
    <w:semiHidden/>
    <w:rsid w:val="00C560FB"/>
    <w:rPr>
      <w:rFonts w:ascii="Calibri" w:eastAsia="Calibri" w:hAnsi="Calibri"/>
    </w:rPr>
  </w:style>
  <w:style w:type="paragraph" w:styleId="BalloonText">
    <w:name w:val="Balloon Text"/>
    <w:basedOn w:val="Normal"/>
    <w:link w:val="BalloonTextChar"/>
    <w:uiPriority w:val="99"/>
    <w:semiHidden/>
    <w:unhideWhenUsed/>
    <w:rsid w:val="00C560FB"/>
    <w:pPr>
      <w:spacing w:before="0" w:after="0"/>
    </w:pPr>
    <w:rPr>
      <w:rFonts w:ascii="Tahoma" w:hAnsi="Tahoma" w:cs="Tahoma"/>
      <w:sz w:val="16"/>
      <w:szCs w:val="16"/>
    </w:rPr>
  </w:style>
  <w:style w:type="character" w:customStyle="1" w:styleId="BalloonTextChar">
    <w:name w:val="Balloon Text Char"/>
    <w:link w:val="BalloonText"/>
    <w:uiPriority w:val="99"/>
    <w:semiHidden/>
    <w:rsid w:val="00C560FB"/>
    <w:rPr>
      <w:rFonts w:ascii="Tahoma" w:hAnsi="Tahoma" w:cs="Tahoma"/>
      <w:snapToGrid w:val="0"/>
      <w:sz w:val="16"/>
      <w:szCs w:val="16"/>
    </w:rPr>
  </w:style>
  <w:style w:type="paragraph" w:customStyle="1" w:styleId="Bbto">
    <w:name w:val="Bbto"/>
    <w:basedOn w:val="Normal"/>
    <w:qFormat/>
    <w:rsid w:val="00F411B0"/>
    <w:pPr>
      <w:autoSpaceDE w:val="0"/>
      <w:autoSpaceDN w:val="0"/>
      <w:adjustRightInd w:val="0"/>
      <w:spacing w:after="0"/>
      <w:ind w:firstLine="630"/>
    </w:pPr>
    <w:rPr>
      <w:rFonts w:ascii="Arial-BoldMT" w:hAnsi="Arial-BoldMT" w:cs="Arial-BoldMT"/>
      <w:b/>
      <w:bCs/>
      <w:sz w:val="20"/>
      <w:u w:val="single"/>
    </w:rPr>
  </w:style>
  <w:style w:type="paragraph" w:customStyle="1" w:styleId="Default">
    <w:name w:val="Default"/>
    <w:rsid w:val="00B95E65"/>
    <w:pPr>
      <w:widowControl w:val="0"/>
      <w:autoSpaceDE w:val="0"/>
      <w:autoSpaceDN w:val="0"/>
      <w:adjustRightInd w:val="0"/>
    </w:pPr>
    <w:rPr>
      <w:rFonts w:ascii="Arial" w:hAnsi="Arial" w:cs="Arial"/>
      <w:color w:val="000000"/>
      <w:sz w:val="24"/>
      <w:szCs w:val="24"/>
    </w:rPr>
  </w:style>
  <w:style w:type="paragraph" w:customStyle="1" w:styleId="KBH2">
    <w:name w:val="KBH2"/>
    <w:basedOn w:val="KBToPhrase"/>
    <w:qFormat/>
    <w:rsid w:val="00AC6144"/>
    <w:rPr>
      <w:color w:val="1F497D"/>
    </w:rPr>
  </w:style>
  <w:style w:type="paragraph" w:styleId="BodyText2">
    <w:name w:val="Body Text 2"/>
    <w:basedOn w:val="BodyText"/>
    <w:next w:val="BodyText"/>
    <w:link w:val="BodyText2Char"/>
    <w:semiHidden/>
    <w:rsid w:val="001B10E8"/>
    <w:pPr>
      <w:widowControl/>
      <w:spacing w:before="280" w:after="0"/>
      <w:ind w:right="1440"/>
      <w:jc w:val="left"/>
    </w:pPr>
    <w:rPr>
      <w:snapToGrid/>
      <w:sz w:val="20"/>
      <w:lang w:bidi="he-IL"/>
    </w:rPr>
  </w:style>
  <w:style w:type="character" w:customStyle="1" w:styleId="BodyText2Char">
    <w:name w:val="Body Text 2 Char"/>
    <w:link w:val="BodyText2"/>
    <w:semiHidden/>
    <w:rsid w:val="001B10E8"/>
    <w:rPr>
      <w:lang w:bidi="he-IL"/>
    </w:rPr>
  </w:style>
  <w:style w:type="paragraph" w:customStyle="1" w:styleId="Note">
    <w:name w:val="Note"/>
    <w:basedOn w:val="Heading4"/>
    <w:next w:val="BodyText"/>
    <w:rsid w:val="001B10E8"/>
    <w:pPr>
      <w:keepNext w:val="0"/>
      <w:framePr w:w="1872" w:vSpace="43" w:wrap="notBeside" w:vAnchor="text" w:hAnchor="page" w:x="2060" w:y="15"/>
      <w:snapToGrid w:val="0"/>
      <w:spacing w:before="20" w:after="0" w:line="200" w:lineRule="exact"/>
      <w:outlineLvl w:val="9"/>
    </w:pPr>
    <w:rPr>
      <w:rFonts w:ascii="Arial" w:hAnsi="Arial" w:cs="Arial"/>
      <w:b w:val="0"/>
      <w:iCs/>
      <w:snapToGrid/>
      <w:sz w:val="18"/>
      <w:szCs w:val="2"/>
      <w:u w:color="000000"/>
    </w:rPr>
  </w:style>
  <w:style w:type="paragraph" w:customStyle="1" w:styleId="Tophrase">
    <w:name w:val="To phrase"/>
    <w:basedOn w:val="BodyText2"/>
    <w:next w:val="List"/>
    <w:rsid w:val="001B10E8"/>
    <w:rPr>
      <w:rFonts w:ascii="Arial" w:hAnsi="Arial"/>
      <w:b/>
    </w:rPr>
  </w:style>
  <w:style w:type="character" w:customStyle="1" w:styleId="BodyTextChar">
    <w:name w:val="Body Text Char"/>
    <w:link w:val="BodyText"/>
    <w:semiHidden/>
    <w:rsid w:val="001B10E8"/>
    <w:rPr>
      <w:snapToGrid w:val="0"/>
      <w:sz w:val="18"/>
    </w:rPr>
  </w:style>
  <w:style w:type="character" w:customStyle="1" w:styleId="Heading4Char">
    <w:name w:val="Heading 4 Char"/>
    <w:link w:val="Heading4"/>
    <w:uiPriority w:val="9"/>
    <w:semiHidden/>
    <w:rsid w:val="001B10E8"/>
    <w:rPr>
      <w:rFonts w:ascii="Calibri" w:eastAsia="Times New Roman" w:hAnsi="Calibri" w:cs="Times New Roman"/>
      <w:b/>
      <w:bCs/>
      <w:snapToGrid w:val="0"/>
      <w:sz w:val="28"/>
      <w:szCs w:val="28"/>
    </w:rPr>
  </w:style>
  <w:style w:type="paragraph" w:styleId="CommentSubject">
    <w:name w:val="annotation subject"/>
    <w:basedOn w:val="CommentText"/>
    <w:next w:val="CommentText"/>
    <w:link w:val="CommentSubjectChar"/>
    <w:uiPriority w:val="99"/>
    <w:semiHidden/>
    <w:unhideWhenUsed/>
    <w:rsid w:val="00D76B58"/>
    <w:pPr>
      <w:widowControl w:val="0"/>
      <w:spacing w:before="100" w:after="100"/>
    </w:pPr>
    <w:rPr>
      <w:rFonts w:ascii="Times New Roman" w:eastAsia="Times New Roman" w:hAnsi="Times New Roman"/>
      <w:b/>
      <w:bCs/>
      <w:snapToGrid w:val="0"/>
    </w:rPr>
  </w:style>
  <w:style w:type="character" w:customStyle="1" w:styleId="CommentSubjectChar">
    <w:name w:val="Comment Subject Char"/>
    <w:basedOn w:val="CommentTextChar"/>
    <w:link w:val="CommentSubject"/>
    <w:uiPriority w:val="99"/>
    <w:semiHidden/>
    <w:rsid w:val="00D76B58"/>
    <w:rPr>
      <w:rFonts w:ascii="Calibri" w:eastAsia="Calibri" w:hAnsi="Calibri"/>
      <w:b/>
      <w:bCs/>
      <w:snapToGrid w:val="0"/>
    </w:rPr>
  </w:style>
  <w:style w:type="character" w:customStyle="1" w:styleId="Heading3Char">
    <w:name w:val="Heading 3 Char"/>
    <w:basedOn w:val="DefaultParagraphFont"/>
    <w:link w:val="Heading3"/>
    <w:uiPriority w:val="9"/>
    <w:semiHidden/>
    <w:rsid w:val="00C17B13"/>
    <w:rPr>
      <w:rFonts w:asciiTheme="majorHAnsi" w:eastAsiaTheme="majorEastAsia" w:hAnsiTheme="majorHAnsi" w:cstheme="majorBidi"/>
      <w:b/>
      <w:b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op of Form"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rPr>
  </w:style>
  <w:style w:type="paragraph" w:styleId="Heading3">
    <w:name w:val="heading 3"/>
    <w:basedOn w:val="Normal"/>
    <w:next w:val="Normal"/>
    <w:link w:val="Heading3Char"/>
    <w:uiPriority w:val="9"/>
    <w:semiHidden/>
    <w:unhideWhenUsed/>
    <w:qFormat/>
    <w:rsid w:val="00C17B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10E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emiHidden/>
    <w:pPr>
      <w:spacing w:before="0"/>
      <w:jc w:val="center"/>
    </w:pPr>
    <w:rPr>
      <w:sz w:val="18"/>
    </w:rPr>
  </w:style>
  <w:style w:type="paragraph" w:styleId="BodyText3">
    <w:name w:val="Body Text 3"/>
    <w:basedOn w:val="Normal"/>
    <w:semiHidden/>
    <w:rPr>
      <w:sz w:val="18"/>
    </w:rPr>
  </w:style>
  <w:style w:type="paragraph" w:styleId="ListNumber">
    <w:name w:val="List Number"/>
    <w:basedOn w:val="Normal"/>
    <w:semiHidden/>
    <w:pPr>
      <w:numPr>
        <w:numId w:val="3"/>
      </w:numPr>
      <w:spacing w:before="60" w:after="60"/>
    </w:pPr>
  </w:style>
  <w:style w:type="paragraph" w:styleId="List">
    <w:name w:val="List"/>
    <w:basedOn w:val="Normal"/>
    <w:link w:val="ListChar"/>
    <w:uiPriority w:val="99"/>
    <w:unhideWhenUsed/>
    <w:rsid w:val="00FE1F93"/>
    <w:pPr>
      <w:ind w:left="360" w:hanging="360"/>
      <w:contextualSpacing/>
    </w:pPr>
  </w:style>
  <w:style w:type="paragraph" w:styleId="NormalWeb">
    <w:name w:val="Normal (Web)"/>
    <w:basedOn w:val="Normal"/>
    <w:uiPriority w:val="99"/>
    <w:semiHidden/>
    <w:rsid w:val="00FE1F93"/>
    <w:pPr>
      <w:widowControl/>
      <w:spacing w:before="0" w:after="0"/>
      <w:ind w:left="1440" w:right="1440"/>
    </w:pPr>
    <w:rPr>
      <w:snapToGrid/>
      <w:szCs w:val="24"/>
      <w:lang w:bidi="he-IL"/>
    </w:rPr>
  </w:style>
  <w:style w:type="paragraph" w:customStyle="1" w:styleId="KBTitle">
    <w:name w:val="KBTitle"/>
    <w:basedOn w:val="Normal"/>
    <w:link w:val="KBTitleChar"/>
    <w:qFormat/>
    <w:rsid w:val="00601C63"/>
    <w:pPr>
      <w:jc w:val="center"/>
      <w:outlineLvl w:val="0"/>
    </w:pPr>
    <w:rPr>
      <w:rFonts w:ascii="Arial" w:hAnsi="Arial"/>
      <w:b/>
      <w:color w:val="1F497D"/>
      <w:sz w:val="28"/>
    </w:rPr>
  </w:style>
  <w:style w:type="paragraph" w:customStyle="1" w:styleId="KBSubtitle">
    <w:name w:val="KBSubtitle"/>
    <w:basedOn w:val="Normal"/>
    <w:link w:val="KBSubtitleChar"/>
    <w:qFormat/>
    <w:rsid w:val="00601C63"/>
    <w:pPr>
      <w:spacing w:after="240"/>
      <w:jc w:val="center"/>
      <w:outlineLvl w:val="0"/>
    </w:pPr>
    <w:rPr>
      <w:rFonts w:ascii="Arial" w:hAnsi="Arial"/>
      <w:b/>
      <w:szCs w:val="24"/>
    </w:rPr>
  </w:style>
  <w:style w:type="character" w:customStyle="1" w:styleId="KBTitleChar">
    <w:name w:val="KBTitle Char"/>
    <w:link w:val="KBTitle"/>
    <w:rsid w:val="00601C63"/>
    <w:rPr>
      <w:rFonts w:ascii="Arial" w:hAnsi="Arial"/>
      <w:b/>
      <w:snapToGrid w:val="0"/>
      <w:color w:val="1F497D"/>
      <w:sz w:val="28"/>
    </w:rPr>
  </w:style>
  <w:style w:type="paragraph" w:customStyle="1" w:styleId="KBH1">
    <w:name w:val="KBH1"/>
    <w:basedOn w:val="Normal"/>
    <w:link w:val="KBH1Char"/>
    <w:qFormat/>
    <w:rsid w:val="009D53B7"/>
    <w:pPr>
      <w:spacing w:before="240"/>
      <w:outlineLvl w:val="0"/>
    </w:pPr>
    <w:rPr>
      <w:rFonts w:ascii="Arial" w:hAnsi="Arial"/>
      <w:b/>
      <w:color w:val="1F497D"/>
      <w:szCs w:val="24"/>
    </w:rPr>
  </w:style>
  <w:style w:type="character" w:customStyle="1" w:styleId="KBSubtitleChar">
    <w:name w:val="KBSubtitle Char"/>
    <w:link w:val="KBSubtitle"/>
    <w:rsid w:val="00601C63"/>
    <w:rPr>
      <w:rFonts w:ascii="Arial" w:hAnsi="Arial"/>
      <w:b/>
      <w:snapToGrid w:val="0"/>
      <w:sz w:val="24"/>
      <w:szCs w:val="24"/>
    </w:rPr>
  </w:style>
  <w:style w:type="paragraph" w:customStyle="1" w:styleId="KBBodyText">
    <w:name w:val="KBBodyText"/>
    <w:basedOn w:val="Normal"/>
    <w:link w:val="KBBodyTextChar"/>
    <w:qFormat/>
    <w:rsid w:val="00CE3B10"/>
    <w:pPr>
      <w:spacing w:before="120" w:line="280" w:lineRule="exact"/>
    </w:pPr>
    <w:rPr>
      <w:rFonts w:ascii="Arial" w:hAnsi="Arial"/>
      <w:sz w:val="20"/>
    </w:rPr>
  </w:style>
  <w:style w:type="character" w:customStyle="1" w:styleId="KBH1Char">
    <w:name w:val="KBH1 Char"/>
    <w:link w:val="KBH1"/>
    <w:rsid w:val="009D53B7"/>
    <w:rPr>
      <w:rFonts w:ascii="Arial" w:hAnsi="Arial"/>
      <w:b/>
      <w:snapToGrid w:val="0"/>
      <w:color w:val="1F497D"/>
      <w:sz w:val="24"/>
      <w:szCs w:val="24"/>
    </w:rPr>
  </w:style>
  <w:style w:type="paragraph" w:customStyle="1" w:styleId="KBToPhrase">
    <w:name w:val="KBToPhrase"/>
    <w:basedOn w:val="Normal"/>
    <w:link w:val="KBToPhraseChar"/>
    <w:qFormat/>
    <w:rsid w:val="00601C63"/>
    <w:pPr>
      <w:outlineLvl w:val="0"/>
    </w:pPr>
    <w:rPr>
      <w:rFonts w:ascii="Arial" w:hAnsi="Arial"/>
      <w:b/>
      <w:sz w:val="20"/>
    </w:rPr>
  </w:style>
  <w:style w:type="character" w:customStyle="1" w:styleId="KBBodyTextChar">
    <w:name w:val="KBBodyText Char"/>
    <w:link w:val="KBBodyText"/>
    <w:rsid w:val="00CE3B10"/>
    <w:rPr>
      <w:rFonts w:ascii="Arial" w:hAnsi="Arial"/>
      <w:snapToGrid w:val="0"/>
    </w:rPr>
  </w:style>
  <w:style w:type="paragraph" w:customStyle="1" w:styleId="KBListNum">
    <w:name w:val="KBListNum"/>
    <w:basedOn w:val="List"/>
    <w:link w:val="KBListNumChar"/>
    <w:qFormat/>
    <w:rsid w:val="00601C63"/>
    <w:pPr>
      <w:widowControl/>
      <w:numPr>
        <w:numId w:val="4"/>
      </w:numPr>
      <w:tabs>
        <w:tab w:val="left" w:pos="360"/>
      </w:tabs>
      <w:spacing w:before="120" w:after="0"/>
      <w:ind w:right="1440"/>
      <w:contextualSpacing w:val="0"/>
    </w:pPr>
    <w:rPr>
      <w:rFonts w:ascii="Arial" w:hAnsi="Arial" w:cs="Arial"/>
      <w:sz w:val="20"/>
    </w:rPr>
  </w:style>
  <w:style w:type="character" w:customStyle="1" w:styleId="KBToPhraseChar">
    <w:name w:val="KBToPhrase Char"/>
    <w:link w:val="KBToPhrase"/>
    <w:rsid w:val="00601C63"/>
    <w:rPr>
      <w:rFonts w:ascii="Arial" w:hAnsi="Arial"/>
      <w:b/>
      <w:snapToGrid w:val="0"/>
    </w:rPr>
  </w:style>
  <w:style w:type="paragraph" w:customStyle="1" w:styleId="KBListBul2">
    <w:name w:val="KBListBul2"/>
    <w:basedOn w:val="Normal"/>
    <w:link w:val="KBListBul2Char"/>
    <w:qFormat/>
    <w:rsid w:val="00601C63"/>
    <w:pPr>
      <w:numPr>
        <w:numId w:val="5"/>
      </w:numPr>
      <w:spacing w:line="280" w:lineRule="exact"/>
    </w:pPr>
    <w:rPr>
      <w:rFonts w:ascii="Arial" w:hAnsi="Arial" w:cs="Arial"/>
      <w:sz w:val="20"/>
    </w:rPr>
  </w:style>
  <w:style w:type="character" w:customStyle="1" w:styleId="ListChar">
    <w:name w:val="List Char"/>
    <w:link w:val="List"/>
    <w:uiPriority w:val="99"/>
    <w:semiHidden/>
    <w:rsid w:val="00601C63"/>
    <w:rPr>
      <w:snapToGrid w:val="0"/>
      <w:sz w:val="24"/>
    </w:rPr>
  </w:style>
  <w:style w:type="character" w:customStyle="1" w:styleId="KBListNumChar">
    <w:name w:val="KBListNum Char"/>
    <w:link w:val="KBListNum"/>
    <w:rsid w:val="00601C63"/>
    <w:rPr>
      <w:rFonts w:ascii="Arial" w:hAnsi="Arial" w:cs="Arial"/>
      <w:snapToGrid w:val="0"/>
      <w:sz w:val="24"/>
    </w:rPr>
  </w:style>
  <w:style w:type="paragraph" w:customStyle="1" w:styleId="KBCode">
    <w:name w:val="KBCode"/>
    <w:basedOn w:val="Normal"/>
    <w:link w:val="KBCodeChar"/>
    <w:qFormat/>
    <w:rsid w:val="0060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KBListBul2Char">
    <w:name w:val="KBListBul2 Char"/>
    <w:link w:val="KBListBul2"/>
    <w:rsid w:val="00601C63"/>
    <w:rPr>
      <w:rFonts w:ascii="Arial" w:hAnsi="Arial" w:cs="Arial"/>
      <w:snapToGrid w:val="0"/>
    </w:rPr>
  </w:style>
  <w:style w:type="paragraph" w:customStyle="1" w:styleId="KBFinePrint">
    <w:name w:val="KBFinePrint"/>
    <w:basedOn w:val="Normal"/>
    <w:link w:val="KBFinePrintChar"/>
    <w:qFormat/>
    <w:rsid w:val="00601C63"/>
    <w:pPr>
      <w:jc w:val="center"/>
    </w:pPr>
    <w:rPr>
      <w:rFonts w:ascii="Arial" w:hAnsi="Arial"/>
      <w:sz w:val="16"/>
    </w:rPr>
  </w:style>
  <w:style w:type="character" w:customStyle="1" w:styleId="KBCodeChar">
    <w:name w:val="KBCode Char"/>
    <w:link w:val="KBCode"/>
    <w:rsid w:val="00601C63"/>
    <w:rPr>
      <w:rFonts w:ascii="Courier New" w:hAnsi="Courier New" w:cs="Courier New"/>
      <w:snapToGrid w:val="0"/>
    </w:rPr>
  </w:style>
  <w:style w:type="paragraph" w:customStyle="1" w:styleId="KBLeadTitle">
    <w:name w:val="KBLeadTitle"/>
    <w:basedOn w:val="KBTitle"/>
    <w:link w:val="KBLeadTitleChar"/>
    <w:qFormat/>
    <w:rsid w:val="00601C63"/>
  </w:style>
  <w:style w:type="character" w:customStyle="1" w:styleId="KBFinePrintChar">
    <w:name w:val="KBFinePrint Char"/>
    <w:link w:val="KBFinePrint"/>
    <w:rsid w:val="00601C63"/>
    <w:rPr>
      <w:rFonts w:ascii="Arial" w:hAnsi="Arial"/>
      <w:snapToGrid w:val="0"/>
      <w:sz w:val="16"/>
    </w:rPr>
  </w:style>
  <w:style w:type="paragraph" w:customStyle="1" w:styleId="KBTitle2">
    <w:name w:val="KBTitle2"/>
    <w:basedOn w:val="Normal"/>
    <w:link w:val="KBTitle2Char"/>
    <w:qFormat/>
    <w:rsid w:val="00601C63"/>
    <w:pPr>
      <w:spacing w:after="240"/>
      <w:jc w:val="center"/>
      <w:outlineLvl w:val="0"/>
    </w:pPr>
    <w:rPr>
      <w:rFonts w:ascii="Arial" w:hAnsi="Arial"/>
      <w:b/>
      <w:sz w:val="28"/>
    </w:rPr>
  </w:style>
  <w:style w:type="character" w:customStyle="1" w:styleId="KBLeadTitleChar">
    <w:name w:val="KBLeadTitle Char"/>
    <w:link w:val="KBLeadTitle"/>
    <w:rsid w:val="00601C63"/>
    <w:rPr>
      <w:rFonts w:ascii="Arial" w:hAnsi="Arial"/>
      <w:b/>
      <w:snapToGrid w:val="0"/>
      <w:color w:val="1F497D"/>
      <w:sz w:val="28"/>
    </w:rPr>
  </w:style>
  <w:style w:type="paragraph" w:styleId="ListParagraph">
    <w:name w:val="List Paragraph"/>
    <w:basedOn w:val="Normal"/>
    <w:link w:val="ListParagraphChar"/>
    <w:uiPriority w:val="34"/>
    <w:qFormat/>
    <w:rsid w:val="00CD33D9"/>
    <w:pPr>
      <w:spacing w:before="120" w:line="280" w:lineRule="exact"/>
      <w:ind w:left="720"/>
    </w:pPr>
    <w:rPr>
      <w:rFonts w:ascii="Arial" w:hAnsi="Arial" w:cs="Arial"/>
      <w:sz w:val="20"/>
    </w:rPr>
  </w:style>
  <w:style w:type="character" w:customStyle="1" w:styleId="KBTitle2Char">
    <w:name w:val="KBTitle2 Char"/>
    <w:link w:val="KBTitle2"/>
    <w:rsid w:val="00601C63"/>
    <w:rPr>
      <w:rFonts w:ascii="Arial" w:hAnsi="Arial"/>
      <w:b/>
      <w:snapToGrid w:val="0"/>
      <w:sz w:val="28"/>
    </w:rPr>
  </w:style>
  <w:style w:type="paragraph" w:customStyle="1" w:styleId="KBListPara">
    <w:name w:val="KBListPara"/>
    <w:basedOn w:val="ListParagraph"/>
    <w:link w:val="KBListParaChar"/>
    <w:qFormat/>
    <w:rsid w:val="00F57DD6"/>
    <w:rPr>
      <w:rFonts w:ascii="Calibri" w:hAnsi="Calibri"/>
    </w:rPr>
  </w:style>
  <w:style w:type="character" w:customStyle="1" w:styleId="ListParagraphChar">
    <w:name w:val="List Paragraph Char"/>
    <w:link w:val="ListParagraph"/>
    <w:uiPriority w:val="34"/>
    <w:rsid w:val="00CD33D9"/>
    <w:rPr>
      <w:rFonts w:ascii="Arial" w:hAnsi="Arial" w:cs="Arial"/>
      <w:snapToGrid w:val="0"/>
    </w:rPr>
  </w:style>
  <w:style w:type="character" w:customStyle="1" w:styleId="KBListParaChar">
    <w:name w:val="KBListPara Char"/>
    <w:link w:val="KBListPara"/>
    <w:rsid w:val="00F57DD6"/>
    <w:rPr>
      <w:rFonts w:ascii="Calibri" w:hAnsi="Calibri" w:cs="Arial"/>
      <w:snapToGrid w:val="0"/>
      <w:sz w:val="24"/>
    </w:rPr>
  </w:style>
  <w:style w:type="character" w:styleId="CommentReference">
    <w:name w:val="annotation reference"/>
    <w:uiPriority w:val="99"/>
    <w:semiHidden/>
    <w:unhideWhenUsed/>
    <w:rsid w:val="00C560FB"/>
    <w:rPr>
      <w:sz w:val="16"/>
      <w:szCs w:val="16"/>
    </w:rPr>
  </w:style>
  <w:style w:type="paragraph" w:styleId="CommentText">
    <w:name w:val="annotation text"/>
    <w:basedOn w:val="Normal"/>
    <w:link w:val="CommentTextChar"/>
    <w:uiPriority w:val="99"/>
    <w:semiHidden/>
    <w:unhideWhenUsed/>
    <w:rsid w:val="00C560FB"/>
    <w:pPr>
      <w:widowControl/>
      <w:spacing w:before="0" w:after="200"/>
    </w:pPr>
    <w:rPr>
      <w:rFonts w:ascii="Calibri" w:eastAsia="Calibri" w:hAnsi="Calibri"/>
      <w:snapToGrid/>
      <w:sz w:val="20"/>
    </w:rPr>
  </w:style>
  <w:style w:type="character" w:customStyle="1" w:styleId="CommentTextChar">
    <w:name w:val="Comment Text Char"/>
    <w:link w:val="CommentText"/>
    <w:uiPriority w:val="99"/>
    <w:semiHidden/>
    <w:rsid w:val="00C560FB"/>
    <w:rPr>
      <w:rFonts w:ascii="Calibri" w:eastAsia="Calibri" w:hAnsi="Calibri"/>
    </w:rPr>
  </w:style>
  <w:style w:type="paragraph" w:styleId="BalloonText">
    <w:name w:val="Balloon Text"/>
    <w:basedOn w:val="Normal"/>
    <w:link w:val="BalloonTextChar"/>
    <w:uiPriority w:val="99"/>
    <w:semiHidden/>
    <w:unhideWhenUsed/>
    <w:rsid w:val="00C560FB"/>
    <w:pPr>
      <w:spacing w:before="0" w:after="0"/>
    </w:pPr>
    <w:rPr>
      <w:rFonts w:ascii="Tahoma" w:hAnsi="Tahoma" w:cs="Tahoma"/>
      <w:sz w:val="16"/>
      <w:szCs w:val="16"/>
    </w:rPr>
  </w:style>
  <w:style w:type="character" w:customStyle="1" w:styleId="BalloonTextChar">
    <w:name w:val="Balloon Text Char"/>
    <w:link w:val="BalloonText"/>
    <w:uiPriority w:val="99"/>
    <w:semiHidden/>
    <w:rsid w:val="00C560FB"/>
    <w:rPr>
      <w:rFonts w:ascii="Tahoma" w:hAnsi="Tahoma" w:cs="Tahoma"/>
      <w:snapToGrid w:val="0"/>
      <w:sz w:val="16"/>
      <w:szCs w:val="16"/>
    </w:rPr>
  </w:style>
  <w:style w:type="paragraph" w:customStyle="1" w:styleId="Bbto">
    <w:name w:val="Bbto"/>
    <w:basedOn w:val="Normal"/>
    <w:qFormat/>
    <w:rsid w:val="00F411B0"/>
    <w:pPr>
      <w:autoSpaceDE w:val="0"/>
      <w:autoSpaceDN w:val="0"/>
      <w:adjustRightInd w:val="0"/>
      <w:spacing w:after="0"/>
      <w:ind w:firstLine="630"/>
    </w:pPr>
    <w:rPr>
      <w:rFonts w:ascii="Arial-BoldMT" w:hAnsi="Arial-BoldMT" w:cs="Arial-BoldMT"/>
      <w:b/>
      <w:bCs/>
      <w:sz w:val="20"/>
      <w:u w:val="single"/>
    </w:rPr>
  </w:style>
  <w:style w:type="paragraph" w:customStyle="1" w:styleId="Default">
    <w:name w:val="Default"/>
    <w:rsid w:val="00B95E65"/>
    <w:pPr>
      <w:widowControl w:val="0"/>
      <w:autoSpaceDE w:val="0"/>
      <w:autoSpaceDN w:val="0"/>
      <w:adjustRightInd w:val="0"/>
    </w:pPr>
    <w:rPr>
      <w:rFonts w:ascii="Arial" w:hAnsi="Arial" w:cs="Arial"/>
      <w:color w:val="000000"/>
      <w:sz w:val="24"/>
      <w:szCs w:val="24"/>
    </w:rPr>
  </w:style>
  <w:style w:type="paragraph" w:customStyle="1" w:styleId="KBH2">
    <w:name w:val="KBH2"/>
    <w:basedOn w:val="KBToPhrase"/>
    <w:qFormat/>
    <w:rsid w:val="00AC6144"/>
    <w:rPr>
      <w:color w:val="1F497D"/>
    </w:rPr>
  </w:style>
  <w:style w:type="paragraph" w:styleId="BodyText2">
    <w:name w:val="Body Text 2"/>
    <w:basedOn w:val="BodyText"/>
    <w:next w:val="BodyText"/>
    <w:link w:val="BodyText2Char"/>
    <w:semiHidden/>
    <w:rsid w:val="001B10E8"/>
    <w:pPr>
      <w:widowControl/>
      <w:spacing w:before="280" w:after="0"/>
      <w:ind w:right="1440"/>
      <w:jc w:val="left"/>
    </w:pPr>
    <w:rPr>
      <w:snapToGrid/>
      <w:sz w:val="20"/>
      <w:lang w:bidi="he-IL"/>
    </w:rPr>
  </w:style>
  <w:style w:type="character" w:customStyle="1" w:styleId="BodyText2Char">
    <w:name w:val="Body Text 2 Char"/>
    <w:link w:val="BodyText2"/>
    <w:semiHidden/>
    <w:rsid w:val="001B10E8"/>
    <w:rPr>
      <w:lang w:bidi="he-IL"/>
    </w:rPr>
  </w:style>
  <w:style w:type="paragraph" w:customStyle="1" w:styleId="Note">
    <w:name w:val="Note"/>
    <w:basedOn w:val="Heading4"/>
    <w:next w:val="BodyText"/>
    <w:rsid w:val="001B10E8"/>
    <w:pPr>
      <w:keepNext w:val="0"/>
      <w:framePr w:w="1872" w:vSpace="43" w:wrap="notBeside" w:vAnchor="text" w:hAnchor="page" w:x="2060" w:y="15"/>
      <w:snapToGrid w:val="0"/>
      <w:spacing w:before="20" w:after="0" w:line="200" w:lineRule="exact"/>
      <w:outlineLvl w:val="9"/>
    </w:pPr>
    <w:rPr>
      <w:rFonts w:ascii="Arial" w:hAnsi="Arial" w:cs="Arial"/>
      <w:b w:val="0"/>
      <w:iCs/>
      <w:snapToGrid/>
      <w:sz w:val="18"/>
      <w:szCs w:val="2"/>
      <w:u w:color="000000"/>
    </w:rPr>
  </w:style>
  <w:style w:type="paragraph" w:customStyle="1" w:styleId="Tophrase">
    <w:name w:val="To phrase"/>
    <w:basedOn w:val="BodyText2"/>
    <w:next w:val="List"/>
    <w:rsid w:val="001B10E8"/>
    <w:rPr>
      <w:rFonts w:ascii="Arial" w:hAnsi="Arial"/>
      <w:b/>
    </w:rPr>
  </w:style>
  <w:style w:type="character" w:customStyle="1" w:styleId="BodyTextChar">
    <w:name w:val="Body Text Char"/>
    <w:link w:val="BodyText"/>
    <w:semiHidden/>
    <w:rsid w:val="001B10E8"/>
    <w:rPr>
      <w:snapToGrid w:val="0"/>
      <w:sz w:val="18"/>
    </w:rPr>
  </w:style>
  <w:style w:type="character" w:customStyle="1" w:styleId="Heading4Char">
    <w:name w:val="Heading 4 Char"/>
    <w:link w:val="Heading4"/>
    <w:uiPriority w:val="9"/>
    <w:semiHidden/>
    <w:rsid w:val="001B10E8"/>
    <w:rPr>
      <w:rFonts w:ascii="Calibri" w:eastAsia="Times New Roman" w:hAnsi="Calibri" w:cs="Times New Roman"/>
      <w:b/>
      <w:bCs/>
      <w:snapToGrid w:val="0"/>
      <w:sz w:val="28"/>
      <w:szCs w:val="28"/>
    </w:rPr>
  </w:style>
  <w:style w:type="paragraph" w:styleId="CommentSubject">
    <w:name w:val="annotation subject"/>
    <w:basedOn w:val="CommentText"/>
    <w:next w:val="CommentText"/>
    <w:link w:val="CommentSubjectChar"/>
    <w:uiPriority w:val="99"/>
    <w:semiHidden/>
    <w:unhideWhenUsed/>
    <w:rsid w:val="00D76B58"/>
    <w:pPr>
      <w:widowControl w:val="0"/>
      <w:spacing w:before="100" w:after="100"/>
    </w:pPr>
    <w:rPr>
      <w:rFonts w:ascii="Times New Roman" w:eastAsia="Times New Roman" w:hAnsi="Times New Roman"/>
      <w:b/>
      <w:bCs/>
      <w:snapToGrid w:val="0"/>
    </w:rPr>
  </w:style>
  <w:style w:type="character" w:customStyle="1" w:styleId="CommentSubjectChar">
    <w:name w:val="Comment Subject Char"/>
    <w:basedOn w:val="CommentTextChar"/>
    <w:link w:val="CommentSubject"/>
    <w:uiPriority w:val="99"/>
    <w:semiHidden/>
    <w:rsid w:val="00D76B58"/>
    <w:rPr>
      <w:rFonts w:ascii="Calibri" w:eastAsia="Calibri" w:hAnsi="Calibri"/>
      <w:b/>
      <w:bCs/>
      <w:snapToGrid w:val="0"/>
    </w:rPr>
  </w:style>
  <w:style w:type="character" w:customStyle="1" w:styleId="Heading3Char">
    <w:name w:val="Heading 3 Char"/>
    <w:basedOn w:val="DefaultParagraphFont"/>
    <w:link w:val="Heading3"/>
    <w:uiPriority w:val="9"/>
    <w:semiHidden/>
    <w:rsid w:val="00C17B13"/>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ecurelogix.com/kb/app258/"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securelogix.com/kb/etm-v9-0-1-release-notes/" TargetMode="Externa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t66101\Documents\TLT\6%20-%20Knowledge%20Base\Templates\KBTemplate-Issu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KBTemplate-Issues.dotx</Template>
  <TotalTime>64</TotalTime>
  <Pages>9</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SecureLogix Corporation</Company>
  <LinksUpToDate>false</LinksUpToDate>
  <CharactersWithSpaces>16608</CharactersWithSpaces>
  <SharedDoc>false</SharedDoc>
  <HLinks>
    <vt:vector size="6" baseType="variant">
      <vt:variant>
        <vt:i4>2687011</vt:i4>
      </vt:variant>
      <vt:variant>
        <vt:i4>0</vt:i4>
      </vt:variant>
      <vt:variant>
        <vt:i4>0</vt:i4>
      </vt:variant>
      <vt:variant>
        <vt:i4>5</vt:i4>
      </vt:variant>
      <vt:variant>
        <vt:lpwstr>http://www.epochconverter.com/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Tarvin</dc:creator>
  <cp:lastModifiedBy>Teresa Tarvin</cp:lastModifiedBy>
  <cp:revision>21</cp:revision>
  <cp:lastPrinted>2022-06-23T17:34:00Z</cp:lastPrinted>
  <dcterms:created xsi:type="dcterms:W3CDTF">2022-06-22T15:48:00Z</dcterms:created>
  <dcterms:modified xsi:type="dcterms:W3CDTF">2022-07-01T21:14:00Z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